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W w:w="9781" w:type="dxa"/>
        <w:tblInd w:w="115" w:type="dxa"/>
        <w:tblLayout w:type="fixed"/>
        <w:tblLook w:val="0000" w:firstRow="0" w:lastRow="0" w:firstColumn="0" w:lastColumn="0" w:noHBand="0" w:noVBand="0"/>
      </w:tblPr>
      <w:tblGrid>
        <w:gridCol w:w="3828"/>
        <w:gridCol w:w="5953"/>
      </w:tblGrid>
      <w:tr w:rsidR="00E609F2" w:rsidRPr="00E609F2" w14:paraId="1A220BF8" w14:textId="77777777" w:rsidTr="002E2B7F">
        <w:trPr>
          <w:trHeight w:val="919"/>
        </w:trPr>
        <w:tc>
          <w:tcPr>
            <w:tcW w:w="3828" w:type="dxa"/>
            <w:tcMar>
              <w:top w:w="0" w:type="dxa"/>
              <w:left w:w="115" w:type="dxa"/>
              <w:bottom w:w="0" w:type="dxa"/>
              <w:right w:w="115" w:type="dxa"/>
            </w:tcMar>
          </w:tcPr>
          <w:p w14:paraId="288C5607" w14:textId="77777777" w:rsidR="004805F7" w:rsidRPr="00E609F2" w:rsidRDefault="00C53669">
            <w:pPr>
              <w:pStyle w:val="Heading1"/>
              <w:jc w:val="center"/>
              <w:rPr>
                <w:b w:val="0"/>
                <w:color w:val="auto"/>
                <w:sz w:val="26"/>
                <w:szCs w:val="26"/>
              </w:rPr>
            </w:pPr>
            <w:r w:rsidRPr="00E609F2">
              <w:rPr>
                <w:b w:val="0"/>
                <w:color w:val="auto"/>
                <w:sz w:val="26"/>
                <w:szCs w:val="26"/>
              </w:rPr>
              <w:t>UBND TỈNH LÂM ĐỒNG</w:t>
            </w:r>
          </w:p>
          <w:p w14:paraId="2ACD0AAF" w14:textId="77777777" w:rsidR="004805F7" w:rsidRPr="00E609F2" w:rsidRDefault="002E2B7F">
            <w:pPr>
              <w:spacing w:after="240"/>
            </w:pPr>
            <w:r w:rsidRPr="00E609F2">
              <w:rPr>
                <w:noProof/>
                <w:lang w:val="en-US"/>
              </w:rPr>
              <mc:AlternateContent>
                <mc:Choice Requires="wps">
                  <w:drawing>
                    <wp:anchor distT="0" distB="0" distL="114300" distR="114300" simplePos="0" relativeHeight="251658240" behindDoc="0" locked="0" layoutInCell="1" hidden="0" allowOverlap="1" wp14:anchorId="039A571E" wp14:editId="530CDA43">
                      <wp:simplePos x="0" y="0"/>
                      <wp:positionH relativeFrom="column">
                        <wp:posOffset>531495</wp:posOffset>
                      </wp:positionH>
                      <wp:positionV relativeFrom="paragraph">
                        <wp:posOffset>212407</wp:posOffset>
                      </wp:positionV>
                      <wp:extent cx="1020445" cy="0"/>
                      <wp:effectExtent l="0" t="0" r="27305" b="19050"/>
                      <wp:wrapNone/>
                      <wp:docPr id="2" name="Straight Arrow Connector 2"/>
                      <wp:cNvGraphicFramePr/>
                      <a:graphic xmlns:a="http://schemas.openxmlformats.org/drawingml/2006/main">
                        <a:graphicData uri="http://schemas.microsoft.com/office/word/2010/wordprocessingShape">
                          <wps:wsp>
                            <wps:cNvCnPr/>
                            <wps:spPr>
                              <a:xfrm>
                                <a:off x="0" y="0"/>
                                <a:ext cx="1020445"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14:sizeRelV relativeFrom="margin">
                        <wp14:pctHeight>0</wp14:pctHeight>
                      </wp14:sizeRelV>
                    </wp:anchor>
                  </w:drawing>
                </mc:Choice>
                <mc:Fallback>
                  <w:pict>
                    <v:shapetype w14:anchorId="6A0D6B63" id="_x0000_t32" coordsize="21600,21600" o:spt="32" o:oned="t" path="m,l21600,21600e" filled="f">
                      <v:path arrowok="t" fillok="f" o:connecttype="none"/>
                      <o:lock v:ext="edit" shapetype="t"/>
                    </v:shapetype>
                    <v:shape id="Straight Arrow Connector 2" o:spid="_x0000_s1026" type="#_x0000_t32" style="position:absolute;margin-left:41.85pt;margin-top:16.7pt;width:80.35pt;height:0;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" filled="t">
                      <v:stroke startarrowwidth="narrow" startarrowlength="short" endarrowwidth="narrow" endarrowlength="short" joinstyle="miter"/>
                    </v:shape>
                  </w:pict>
                </mc:Fallback>
              </mc:AlternateContent>
            </w:r>
            <w:r w:rsidR="00C53669" w:rsidRPr="00E609F2">
              <w:rPr>
                <w:b/>
                <w:sz w:val="26"/>
                <w:szCs w:val="26"/>
              </w:rPr>
              <w:t>SỞ GIÁO DỤC VÀ ĐÀO TẠO</w:t>
            </w:r>
          </w:p>
        </w:tc>
        <w:tc>
          <w:tcPr>
            <w:tcW w:w="5953" w:type="dxa"/>
            <w:tcMar>
              <w:top w:w="0" w:type="dxa"/>
              <w:left w:w="115" w:type="dxa"/>
              <w:bottom w:w="0" w:type="dxa"/>
              <w:right w:w="115" w:type="dxa"/>
            </w:tcMar>
          </w:tcPr>
          <w:p w14:paraId="171FA1A3" w14:textId="77777777" w:rsidR="004805F7" w:rsidRPr="00E609F2" w:rsidRDefault="00C53669">
            <w:pPr>
              <w:pStyle w:val="Heading1"/>
              <w:jc w:val="center"/>
              <w:rPr>
                <w:color w:val="auto"/>
                <w:sz w:val="26"/>
                <w:szCs w:val="26"/>
              </w:rPr>
            </w:pPr>
            <w:r w:rsidRPr="00E609F2">
              <w:rPr>
                <w:color w:val="auto"/>
                <w:sz w:val="26"/>
                <w:szCs w:val="26"/>
              </w:rPr>
              <w:t>CỘNG HÒA XÃ HỘI CHỦ NGHĨA VIỆT NAM</w:t>
            </w:r>
          </w:p>
          <w:p w14:paraId="33889753" w14:textId="77777777" w:rsidR="004805F7" w:rsidRPr="00E609F2" w:rsidRDefault="002E2B7F">
            <w:pPr>
              <w:jc w:val="center"/>
            </w:pPr>
            <w:r w:rsidRPr="00E609F2">
              <w:rPr>
                <w:noProof/>
                <w:lang w:val="en-US"/>
              </w:rPr>
              <mc:AlternateContent>
                <mc:Choice Requires="wps">
                  <w:drawing>
                    <wp:anchor distT="0" distB="0" distL="114300" distR="114300" simplePos="0" relativeHeight="251659264" behindDoc="0" locked="0" layoutInCell="1" hidden="0" allowOverlap="1" wp14:anchorId="2F1E174E" wp14:editId="3070D272">
                      <wp:simplePos x="0" y="0"/>
                      <wp:positionH relativeFrom="column">
                        <wp:posOffset>796290</wp:posOffset>
                      </wp:positionH>
                      <wp:positionV relativeFrom="paragraph">
                        <wp:posOffset>224473</wp:posOffset>
                      </wp:positionV>
                      <wp:extent cx="2076450" cy="0"/>
                      <wp:effectExtent l="0" t="0" r="19050" b="19050"/>
                      <wp:wrapNone/>
                      <wp:docPr id="1" name="Straight Arrow Connector 1"/>
                      <wp:cNvGraphicFramePr/>
                      <a:graphic xmlns:a="http://schemas.openxmlformats.org/drawingml/2006/main">
                        <a:graphicData uri="http://schemas.microsoft.com/office/word/2010/wordprocessingShape">
                          <wps:wsp>
                            <wps:cNvCnPr/>
                            <wps:spPr>
                              <a:xfrm>
                                <a:off x="0" y="0"/>
                                <a:ext cx="2076450"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62D418AB" id="Straight Arrow Connector 1" o:spid="_x0000_s1026" type="#_x0000_t32" style="position:absolute;margin-left:62.7pt;margin-top:17.7pt;width:1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" filled="t">
                      <v:stroke startarrowwidth="narrow" startarrowlength="short" endarrowwidth="narrow" endarrowlength="short" joinstyle="miter"/>
                    </v:shape>
                  </w:pict>
                </mc:Fallback>
              </mc:AlternateContent>
            </w:r>
            <w:r w:rsidR="00C53669" w:rsidRPr="00E609F2">
              <w:rPr>
                <w:b/>
                <w:sz w:val="28"/>
                <w:szCs w:val="28"/>
              </w:rPr>
              <w:t>Độc lập - Tự do - Hạnh phúc</w:t>
            </w:r>
          </w:p>
        </w:tc>
      </w:tr>
      <w:tr w:rsidR="00E609F2" w:rsidRPr="00E609F2" w14:paraId="1D87C0D7" w14:textId="77777777" w:rsidTr="002E2B7F">
        <w:trPr>
          <w:trHeight w:val="222"/>
        </w:trPr>
        <w:tc>
          <w:tcPr>
            <w:tcW w:w="3828" w:type="dxa"/>
            <w:tcMar>
              <w:top w:w="0" w:type="dxa"/>
              <w:left w:w="115" w:type="dxa"/>
              <w:bottom w:w="0" w:type="dxa"/>
              <w:right w:w="115" w:type="dxa"/>
            </w:tcMar>
          </w:tcPr>
          <w:p w14:paraId="2731E124" w14:textId="7A64995A" w:rsidR="004805F7" w:rsidRPr="00E609F2" w:rsidRDefault="00C53669">
            <w:pPr>
              <w:pStyle w:val="Heading1"/>
              <w:jc w:val="center"/>
              <w:rPr>
                <w:b w:val="0"/>
                <w:color w:val="auto"/>
                <w:sz w:val="28"/>
                <w:szCs w:val="28"/>
              </w:rPr>
            </w:pPr>
            <w:r w:rsidRPr="00E609F2">
              <w:rPr>
                <w:b w:val="0"/>
                <w:color w:val="auto"/>
                <w:sz w:val="28"/>
                <w:szCs w:val="28"/>
              </w:rPr>
              <w:t xml:space="preserve">Số: </w:t>
            </w:r>
            <w:r w:rsidR="00BD2F7A">
              <w:rPr>
                <w:b w:val="0"/>
                <w:color w:val="auto"/>
                <w:sz w:val="28"/>
                <w:szCs w:val="28"/>
              </w:rPr>
              <w:t>64</w:t>
            </w:r>
            <w:r w:rsidRPr="00E609F2">
              <w:rPr>
                <w:b w:val="0"/>
                <w:color w:val="auto"/>
                <w:sz w:val="28"/>
                <w:szCs w:val="28"/>
              </w:rPr>
              <w:t>/BC-SGDĐT</w:t>
            </w:r>
          </w:p>
        </w:tc>
        <w:tc>
          <w:tcPr>
            <w:tcW w:w="5953" w:type="dxa"/>
            <w:tcMar>
              <w:top w:w="0" w:type="dxa"/>
              <w:left w:w="115" w:type="dxa"/>
              <w:bottom w:w="0" w:type="dxa"/>
              <w:right w:w="115" w:type="dxa"/>
            </w:tcMar>
          </w:tcPr>
          <w:p w14:paraId="3F96F6D3" w14:textId="439FDB7B" w:rsidR="004805F7" w:rsidRPr="00E609F2" w:rsidRDefault="00C53669">
            <w:pPr>
              <w:pStyle w:val="Heading2"/>
              <w:rPr>
                <w:b w:val="0"/>
                <w:color w:val="auto"/>
                <w:sz w:val="28"/>
                <w:szCs w:val="28"/>
              </w:rPr>
            </w:pPr>
            <w:r w:rsidRPr="00E609F2">
              <w:rPr>
                <w:b w:val="0"/>
                <w:i/>
                <w:color w:val="auto"/>
                <w:sz w:val="28"/>
                <w:szCs w:val="28"/>
              </w:rPr>
              <w:t>Lâm Đồng, ngày</w:t>
            </w:r>
            <w:r w:rsidR="00BD2F7A">
              <w:rPr>
                <w:b w:val="0"/>
                <w:i/>
                <w:color w:val="auto"/>
                <w:sz w:val="28"/>
                <w:szCs w:val="28"/>
              </w:rPr>
              <w:t xml:space="preserve"> 25 </w:t>
            </w:r>
            <w:r w:rsidRPr="00E609F2">
              <w:rPr>
                <w:b w:val="0"/>
                <w:i/>
                <w:color w:val="auto"/>
                <w:sz w:val="28"/>
                <w:szCs w:val="28"/>
              </w:rPr>
              <w:t>tháng 8 năm 2025</w:t>
            </w:r>
          </w:p>
        </w:tc>
      </w:tr>
    </w:tbl>
    <w:p w14:paraId="7BFDB6D1" w14:textId="77777777" w:rsidR="00E12312" w:rsidRPr="00E609F2" w:rsidRDefault="00C53669">
      <w:pPr>
        <w:rPr>
          <w:b/>
          <w:sz w:val="26"/>
          <w:szCs w:val="26"/>
        </w:rPr>
      </w:pPr>
      <w:r w:rsidRPr="00E609F2">
        <w:rPr>
          <w:b/>
          <w:sz w:val="26"/>
          <w:szCs w:val="26"/>
        </w:rPr>
        <w:t xml:space="preserve">             </w:t>
      </w:r>
    </w:p>
    <w:p w14:paraId="4F5B7167" w14:textId="77777777" w:rsidR="00E12312" w:rsidRPr="00894CA5" w:rsidRDefault="00E12312" w:rsidP="007862EF">
      <w:pPr>
        <w:spacing w:before="60" w:after="60"/>
        <w:jc w:val="center"/>
        <w:rPr>
          <w:b/>
          <w:spacing w:val="-6"/>
          <w:sz w:val="14"/>
          <w:szCs w:val="28"/>
        </w:rPr>
      </w:pPr>
    </w:p>
    <w:p w14:paraId="021A5177" w14:textId="77777777" w:rsidR="004805F7" w:rsidRPr="00E609F2" w:rsidRDefault="00C53669" w:rsidP="00D24322">
      <w:pPr>
        <w:jc w:val="center"/>
        <w:rPr>
          <w:spacing w:val="-6"/>
          <w:sz w:val="28"/>
          <w:szCs w:val="28"/>
        </w:rPr>
      </w:pPr>
      <w:r w:rsidRPr="00E609F2">
        <w:rPr>
          <w:b/>
          <w:spacing w:val="-6"/>
          <w:sz w:val="28"/>
          <w:szCs w:val="28"/>
        </w:rPr>
        <w:t xml:space="preserve">BÁO CÁO </w:t>
      </w:r>
    </w:p>
    <w:p w14:paraId="46B3FBED" w14:textId="77777777" w:rsidR="00E12312" w:rsidRPr="00E609F2" w:rsidRDefault="00C53669" w:rsidP="00D24322">
      <w:pPr>
        <w:jc w:val="center"/>
        <w:rPr>
          <w:b/>
          <w:spacing w:val="-6"/>
          <w:sz w:val="28"/>
          <w:szCs w:val="28"/>
        </w:rPr>
      </w:pPr>
      <w:r w:rsidRPr="00E609F2">
        <w:rPr>
          <w:b/>
          <w:spacing w:val="-6"/>
          <w:sz w:val="28"/>
          <w:szCs w:val="28"/>
        </w:rPr>
        <w:t xml:space="preserve">Tổng kết năm học 2024 - 2025 </w:t>
      </w:r>
    </w:p>
    <w:p w14:paraId="01D487B3" w14:textId="77777777" w:rsidR="004805F7" w:rsidRPr="00E609F2" w:rsidRDefault="00C53669" w:rsidP="00D24322">
      <w:pPr>
        <w:jc w:val="center"/>
        <w:rPr>
          <w:spacing w:val="-6"/>
          <w:sz w:val="28"/>
          <w:szCs w:val="28"/>
        </w:rPr>
      </w:pPr>
      <w:r w:rsidRPr="00E609F2">
        <w:rPr>
          <w:b/>
          <w:spacing w:val="-6"/>
          <w:sz w:val="28"/>
          <w:szCs w:val="28"/>
        </w:rPr>
        <w:t>và phương hướng, nhiệm vụ, giải pháp năm học 2025 - 2026</w:t>
      </w:r>
    </w:p>
    <w:p w14:paraId="516684EA" w14:textId="77777777" w:rsidR="004805F7" w:rsidRPr="00E609F2" w:rsidRDefault="00C53669" w:rsidP="007862EF">
      <w:pPr>
        <w:spacing w:before="60" w:after="60"/>
        <w:jc w:val="center"/>
        <w:rPr>
          <w:spacing w:val="-6"/>
          <w:sz w:val="26"/>
          <w:szCs w:val="26"/>
        </w:rPr>
      </w:pPr>
      <w:r w:rsidRPr="00E609F2">
        <w:rPr>
          <w:noProof/>
          <w:spacing w:val="-6"/>
          <w:lang w:val="en-US"/>
        </w:rPr>
        <mc:AlternateContent>
          <mc:Choice Requires="wps">
            <w:drawing>
              <wp:anchor distT="0" distB="0" distL="114300" distR="114300" simplePos="0" relativeHeight="251660288" behindDoc="0" locked="0" layoutInCell="1" hidden="0" allowOverlap="1" wp14:anchorId="73462159" wp14:editId="647A4D8A">
                <wp:simplePos x="0" y="0"/>
                <wp:positionH relativeFrom="column">
                  <wp:posOffset>2223770</wp:posOffset>
                </wp:positionH>
                <wp:positionV relativeFrom="paragraph">
                  <wp:posOffset>18098</wp:posOffset>
                </wp:positionV>
                <wp:extent cx="1729105" cy="0"/>
                <wp:effectExtent l="0" t="0" r="23495" b="19050"/>
                <wp:wrapNone/>
                <wp:docPr id="3" name="Straight Arrow Connector 3"/>
                <wp:cNvGraphicFramePr/>
                <a:graphic xmlns:a="http://schemas.openxmlformats.org/drawingml/2006/main">
                  <a:graphicData uri="http://schemas.microsoft.com/office/word/2010/wordprocessingShape">
                    <wps:wsp>
                      <wps:cNvCnPr/>
                      <wps:spPr>
                        <a:xfrm>
                          <a:off x="0" y="0"/>
                          <a:ext cx="1729105"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14:sizeRelV relativeFrom="margin">
                  <wp14:pctHeight>0</wp14:pctHeight>
                </wp14:sizeRelV>
              </wp:anchor>
            </w:drawing>
          </mc:Choice>
          <mc:Fallback>
            <w:pict>
              <v:shape w14:anchorId="77B808D3" id="Straight Arrow Connector 3" o:spid="_x0000_s1026" type="#_x0000_t32" style="position:absolute;margin-left:175.1pt;margin-top:1.45pt;width:136.15pt;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" filled="t">
                <v:stroke startarrowwidth="narrow" startarrowlength="short" endarrowwidth="narrow" endarrowlength="short" joinstyle="miter"/>
              </v:shape>
            </w:pict>
          </mc:Fallback>
        </mc:AlternateContent>
      </w:r>
    </w:p>
    <w:p w14:paraId="6505E943" w14:textId="77777777" w:rsidR="004805F7" w:rsidRPr="00E609F2" w:rsidRDefault="004805F7" w:rsidP="007862EF">
      <w:pPr>
        <w:spacing w:before="60" w:after="60"/>
        <w:jc w:val="center"/>
        <w:rPr>
          <w:spacing w:val="-6"/>
          <w:sz w:val="28"/>
          <w:szCs w:val="28"/>
        </w:rPr>
      </w:pPr>
    </w:p>
    <w:p w14:paraId="2ED2A188" w14:textId="77777777" w:rsidR="004805F7" w:rsidRPr="00E609F2" w:rsidRDefault="00C53669" w:rsidP="007862EF">
      <w:pPr>
        <w:spacing w:before="60" w:after="60"/>
        <w:ind w:firstLine="720"/>
        <w:jc w:val="both"/>
        <w:rPr>
          <w:spacing w:val="-6"/>
          <w:sz w:val="28"/>
          <w:szCs w:val="28"/>
        </w:rPr>
      </w:pPr>
      <w:r w:rsidRPr="00E609F2">
        <w:rPr>
          <w:spacing w:val="-6"/>
          <w:sz w:val="28"/>
          <w:szCs w:val="28"/>
        </w:rPr>
        <w:t>Triển khai thực hiện Kế hoạch tổ chức Hội nghị tổng kết năm học 2024</w:t>
      </w:r>
      <w:r w:rsidR="008F77FF" w:rsidRPr="00E609F2">
        <w:rPr>
          <w:spacing w:val="-6"/>
          <w:sz w:val="28"/>
          <w:szCs w:val="28"/>
        </w:rPr>
        <w:t xml:space="preserve"> </w:t>
      </w:r>
      <w:r w:rsidRPr="00E609F2">
        <w:rPr>
          <w:spacing w:val="-6"/>
          <w:sz w:val="28"/>
          <w:szCs w:val="28"/>
        </w:rPr>
        <w:t>-</w:t>
      </w:r>
      <w:r w:rsidR="008F77FF" w:rsidRPr="00E609F2">
        <w:rPr>
          <w:spacing w:val="-6"/>
          <w:sz w:val="28"/>
          <w:szCs w:val="28"/>
        </w:rPr>
        <w:t xml:space="preserve"> </w:t>
      </w:r>
      <w:r w:rsidRPr="00E609F2">
        <w:rPr>
          <w:spacing w:val="-6"/>
          <w:sz w:val="28"/>
          <w:szCs w:val="28"/>
        </w:rPr>
        <w:t>2025, triển khai nhiệm vụ năm học 2025</w:t>
      </w:r>
      <w:r w:rsidR="008F77FF" w:rsidRPr="00E609F2">
        <w:rPr>
          <w:spacing w:val="-6"/>
          <w:sz w:val="28"/>
          <w:szCs w:val="28"/>
        </w:rPr>
        <w:t xml:space="preserve"> </w:t>
      </w:r>
      <w:r w:rsidRPr="00E609F2">
        <w:rPr>
          <w:spacing w:val="-6"/>
          <w:sz w:val="28"/>
          <w:szCs w:val="28"/>
        </w:rPr>
        <w:t>-</w:t>
      </w:r>
      <w:r w:rsidR="008F77FF" w:rsidRPr="00E609F2">
        <w:rPr>
          <w:spacing w:val="-6"/>
          <w:sz w:val="28"/>
          <w:szCs w:val="28"/>
        </w:rPr>
        <w:t xml:space="preserve"> </w:t>
      </w:r>
      <w:r w:rsidRPr="00E609F2">
        <w:rPr>
          <w:spacing w:val="-6"/>
          <w:sz w:val="28"/>
          <w:szCs w:val="28"/>
        </w:rPr>
        <w:t>2026</w:t>
      </w:r>
      <w:bookmarkStart w:id="0" w:name="cqqxv0cg865h" w:colFirst="0" w:colLast="0"/>
      <w:bookmarkEnd w:id="0"/>
      <w:r w:rsidRPr="00E609F2">
        <w:rPr>
          <w:spacing w:val="-6"/>
          <w:sz w:val="28"/>
          <w:szCs w:val="28"/>
        </w:rPr>
        <w:t xml:space="preserve">; Quyết định số 2236/QĐ-BGDĐT ngày 23/8/2024 của Bộ trưởng Bộ GDĐT về việc ban hành Kế hoạch nhiệm vụ, giải pháp trọng tâm năm học 2024 - 2025 của ngành Giáo dục với chủ đề năm học 2024 - 2025: </w:t>
      </w:r>
      <w:r w:rsidRPr="00E609F2">
        <w:rPr>
          <w:b/>
          <w:i/>
          <w:spacing w:val="-6"/>
          <w:sz w:val="28"/>
          <w:szCs w:val="28"/>
        </w:rPr>
        <w:t>“Đổi mới sáng tạo, nâng cao chất lượng, đoàn kết kỷ cương”</w:t>
      </w:r>
      <w:r w:rsidR="00E12312" w:rsidRPr="00E609F2">
        <w:rPr>
          <w:spacing w:val="-6"/>
          <w:sz w:val="28"/>
          <w:szCs w:val="28"/>
        </w:rPr>
        <w:t>; Quyết định số 2236/QĐ-B</w:t>
      </w:r>
      <w:r w:rsidRPr="00E609F2">
        <w:rPr>
          <w:spacing w:val="-6"/>
          <w:sz w:val="28"/>
          <w:szCs w:val="28"/>
        </w:rPr>
        <w:t>GDĐT ngày 23/8/2024 của Bộ GDĐT về việc ban hành kế hoạch nhiệm vụ, giải pháp trọng tâm năm học 2024 - 2025 của ngành Giáo dục, Sở Giáo dục và Đào tạo (GDĐT) báo cáo tổng kết năm học 2024 - 2025, phương hướng, nhiệm vụ và giải pháp trọng tâm năm học 2025</w:t>
      </w:r>
      <w:r w:rsidR="00506CE4" w:rsidRPr="00E609F2">
        <w:rPr>
          <w:spacing w:val="-6"/>
          <w:sz w:val="28"/>
          <w:szCs w:val="28"/>
        </w:rPr>
        <w:t xml:space="preserve"> </w:t>
      </w:r>
      <w:r w:rsidRPr="00E609F2">
        <w:rPr>
          <w:spacing w:val="-6"/>
          <w:sz w:val="28"/>
          <w:szCs w:val="28"/>
        </w:rPr>
        <w:t>-2026 như sau:</w:t>
      </w:r>
    </w:p>
    <w:p w14:paraId="618BB15A" w14:textId="77777777" w:rsidR="004805F7" w:rsidRPr="00E609F2" w:rsidRDefault="00C53669" w:rsidP="007862EF">
      <w:pPr>
        <w:spacing w:before="60" w:after="60"/>
        <w:jc w:val="center"/>
        <w:rPr>
          <w:spacing w:val="-6"/>
          <w:sz w:val="28"/>
          <w:szCs w:val="28"/>
        </w:rPr>
      </w:pPr>
      <w:r w:rsidRPr="00E609F2">
        <w:rPr>
          <w:b/>
          <w:spacing w:val="-6"/>
          <w:sz w:val="28"/>
          <w:szCs w:val="28"/>
        </w:rPr>
        <w:t>PHẦN I</w:t>
      </w:r>
    </w:p>
    <w:p w14:paraId="471FA675" w14:textId="77777777" w:rsidR="004805F7" w:rsidRPr="00E609F2" w:rsidRDefault="00C53669" w:rsidP="007862EF">
      <w:pPr>
        <w:spacing w:before="60" w:after="60"/>
        <w:jc w:val="center"/>
        <w:rPr>
          <w:spacing w:val="-6"/>
          <w:sz w:val="28"/>
          <w:szCs w:val="28"/>
        </w:rPr>
      </w:pPr>
      <w:r w:rsidRPr="00E609F2">
        <w:rPr>
          <w:b/>
          <w:spacing w:val="-6"/>
          <w:sz w:val="28"/>
          <w:szCs w:val="28"/>
        </w:rPr>
        <w:t>KẾT QUẢ THỰC HIỆN CÁC NHIỆM VỤ NĂM HỌC 2024 - 2025</w:t>
      </w:r>
    </w:p>
    <w:p w14:paraId="2441AB66" w14:textId="77777777" w:rsidR="004805F7" w:rsidRPr="00E609F2" w:rsidRDefault="004805F7" w:rsidP="007862EF">
      <w:pPr>
        <w:spacing w:before="60" w:after="60"/>
        <w:ind w:firstLine="720"/>
        <w:jc w:val="both"/>
        <w:rPr>
          <w:spacing w:val="-6"/>
          <w:sz w:val="28"/>
          <w:szCs w:val="28"/>
        </w:rPr>
      </w:pPr>
    </w:p>
    <w:p w14:paraId="06593A2E" w14:textId="77777777" w:rsidR="004805F7" w:rsidRPr="00E609F2" w:rsidRDefault="00C53669" w:rsidP="007862EF">
      <w:pPr>
        <w:spacing w:before="60" w:after="60"/>
        <w:ind w:firstLine="720"/>
        <w:jc w:val="both"/>
        <w:rPr>
          <w:spacing w:val="-6"/>
          <w:sz w:val="28"/>
          <w:szCs w:val="28"/>
        </w:rPr>
      </w:pPr>
      <w:r w:rsidRPr="00E609F2">
        <w:rPr>
          <w:b/>
          <w:spacing w:val="-6"/>
          <w:sz w:val="28"/>
          <w:szCs w:val="28"/>
        </w:rPr>
        <w:t>1. Khái quát tình hình chung và công tác chỉ đạo điều hành triển khai nhiệm vụ năm học của đơn vị</w:t>
      </w:r>
    </w:p>
    <w:p w14:paraId="2819AD30" w14:textId="77777777" w:rsidR="004805F7" w:rsidRPr="00E609F2" w:rsidRDefault="00C53669" w:rsidP="007862EF">
      <w:pPr>
        <w:spacing w:before="60" w:after="60"/>
        <w:ind w:firstLine="720"/>
        <w:jc w:val="both"/>
        <w:rPr>
          <w:spacing w:val="-6"/>
          <w:sz w:val="28"/>
          <w:szCs w:val="28"/>
        </w:rPr>
      </w:pPr>
      <w:r w:rsidRPr="00E609F2">
        <w:rPr>
          <w:spacing w:val="-6"/>
          <w:sz w:val="28"/>
          <w:szCs w:val="28"/>
        </w:rPr>
        <w:t>Toàn ngành tập trung triển khai phổ biến, quán triệt và xây dựng các giải pháp thực hiện nhiệm vụ, chỉ tiêu kinh tế - xã hội (KTXH) năm 2024, 2025 theo các nghị quyết, quyết định của tỉnh.</w:t>
      </w:r>
    </w:p>
    <w:p w14:paraId="7C15BFEF" w14:textId="77777777" w:rsidR="004805F7" w:rsidRPr="00E609F2" w:rsidRDefault="00C53669" w:rsidP="007862EF">
      <w:pPr>
        <w:spacing w:before="60" w:after="60"/>
        <w:ind w:firstLine="720"/>
        <w:jc w:val="both"/>
        <w:rPr>
          <w:spacing w:val="-6"/>
          <w:sz w:val="28"/>
          <w:szCs w:val="28"/>
        </w:rPr>
      </w:pPr>
      <w:r w:rsidRPr="00E609F2">
        <w:rPr>
          <w:spacing w:val="-6"/>
          <w:sz w:val="28"/>
          <w:szCs w:val="28"/>
        </w:rPr>
        <w:t xml:space="preserve">Tiếp tục triển khai thực hiện Kết luận số 91-KL/TW ngày 12/8/2024 của Bộ Chính trị về tiếp tục thực hiện Nghị quyết số 29-NQ/TW ngày 04/11/2013 của Ban Chấp hành Trung ương Đảng khóa XI; Kế hoạch </w:t>
      </w:r>
      <w:r w:rsidR="00D24322" w:rsidRPr="00E609F2">
        <w:rPr>
          <w:spacing w:val="-6"/>
          <w:sz w:val="28"/>
          <w:szCs w:val="28"/>
        </w:rPr>
        <w:t>của UBND tỉnh và</w:t>
      </w:r>
      <w:r w:rsidRPr="00E609F2">
        <w:rPr>
          <w:spacing w:val="-6"/>
          <w:sz w:val="28"/>
          <w:szCs w:val="28"/>
        </w:rPr>
        <w:t xml:space="preserve"> Tỉnh uỷ Lâm Đồng về việc thực hiện Kết luận số 51-KL/TW ngày 30/5/2019 của Ban Bí thư; triển khai thực hiện các văn bản chỉ đạo của Tỉnh ủy, UBND tỉnh Lâm đồng, Đắk Nông và Bình Thuận cũ.</w:t>
      </w:r>
    </w:p>
    <w:p w14:paraId="69712830" w14:textId="77777777" w:rsidR="004805F7" w:rsidRPr="00E609F2" w:rsidRDefault="00C53669" w:rsidP="007862EF">
      <w:pPr>
        <w:spacing w:before="60" w:after="60"/>
        <w:ind w:firstLine="720"/>
        <w:jc w:val="both"/>
        <w:rPr>
          <w:spacing w:val="-6"/>
          <w:sz w:val="28"/>
          <w:szCs w:val="28"/>
        </w:rPr>
      </w:pPr>
      <w:r w:rsidRPr="00E609F2">
        <w:rPr>
          <w:spacing w:val="-6"/>
          <w:sz w:val="28"/>
          <w:szCs w:val="28"/>
        </w:rPr>
        <w:t>Sở GDĐT đã kịp thời tham mưu HĐND tỉnh, UBND tỉnh ban hành các văn bản chỉ đạo triển khai thực hiện nhiệm vụ năm học 2024 - 2025 đảm bảo kịp thời, phù hợp với tình hình địa phương.</w:t>
      </w:r>
    </w:p>
    <w:p w14:paraId="351F96B9" w14:textId="77777777" w:rsidR="004805F7" w:rsidRPr="00E609F2" w:rsidRDefault="00C53669" w:rsidP="007862EF">
      <w:pPr>
        <w:spacing w:before="60" w:after="60"/>
        <w:ind w:firstLine="720"/>
        <w:jc w:val="both"/>
        <w:rPr>
          <w:spacing w:val="-6"/>
          <w:sz w:val="28"/>
          <w:szCs w:val="28"/>
        </w:rPr>
      </w:pPr>
      <w:r w:rsidRPr="00E609F2">
        <w:rPr>
          <w:b/>
          <w:spacing w:val="-6"/>
          <w:sz w:val="28"/>
          <w:szCs w:val="28"/>
        </w:rPr>
        <w:t xml:space="preserve">2. Công tác rà soát, quy hoạch, phát triển mạng lưới cơ sở giáo dục và đào tạo </w:t>
      </w:r>
    </w:p>
    <w:p w14:paraId="17E61685" w14:textId="77777777" w:rsidR="004805F7" w:rsidRPr="00E609F2" w:rsidRDefault="00C53669" w:rsidP="007862EF">
      <w:pPr>
        <w:spacing w:before="60" w:after="60"/>
        <w:ind w:firstLine="720"/>
        <w:jc w:val="both"/>
        <w:rPr>
          <w:spacing w:val="-6"/>
          <w:sz w:val="28"/>
          <w:szCs w:val="28"/>
        </w:rPr>
      </w:pPr>
      <w:r w:rsidRPr="00E609F2">
        <w:rPr>
          <w:spacing w:val="-6"/>
          <w:sz w:val="28"/>
          <w:szCs w:val="28"/>
        </w:rPr>
        <w:t xml:space="preserve">Triển khai thực hiện rà soát, sắp xếp, tổ chức lại các cơ sở giáo dục theo quy định pháp luật và các văn bản chỉ đạo đã ban hành của Tỉnh ủy, UBND tỉnh. </w:t>
      </w:r>
      <w:r w:rsidRPr="00E609F2">
        <w:rPr>
          <w:spacing w:val="-6"/>
          <w:sz w:val="28"/>
          <w:szCs w:val="28"/>
          <w:highlight w:val="white"/>
        </w:rPr>
        <w:t>Tổ chức rà soát mạng lưới cơ sở giáo dục phù hợp quy hoạch phát triển KTXH của các địa phương,</w:t>
      </w:r>
      <w:r w:rsidRPr="00E609F2">
        <w:rPr>
          <w:spacing w:val="-6"/>
          <w:sz w:val="28"/>
          <w:szCs w:val="28"/>
        </w:rPr>
        <w:t xml:space="preserve"> tiến </w:t>
      </w:r>
      <w:r w:rsidRPr="00E609F2">
        <w:rPr>
          <w:spacing w:val="-6"/>
          <w:sz w:val="28"/>
          <w:szCs w:val="28"/>
        </w:rPr>
        <w:lastRenderedPageBreak/>
        <w:t>hành rà soát, tích hợp quy hoạch mạng lưới trường lớp vào quy hoạch tỉnh giai đoạn 2021-2030, tầm nhìn đến năm 2050.</w:t>
      </w:r>
    </w:p>
    <w:p w14:paraId="70FAA196" w14:textId="77777777" w:rsidR="004805F7" w:rsidRPr="00E609F2" w:rsidRDefault="00C53669" w:rsidP="007862EF">
      <w:pPr>
        <w:spacing w:before="60" w:after="60"/>
        <w:ind w:firstLine="720"/>
        <w:jc w:val="both"/>
        <w:rPr>
          <w:spacing w:val="-6"/>
          <w:sz w:val="28"/>
          <w:szCs w:val="28"/>
        </w:rPr>
      </w:pPr>
      <w:r w:rsidRPr="00E609F2">
        <w:rPr>
          <w:spacing w:val="-6"/>
          <w:sz w:val="28"/>
          <w:szCs w:val="28"/>
        </w:rPr>
        <w:t xml:space="preserve">Tính đến </w:t>
      </w:r>
      <w:r w:rsidR="00D24322" w:rsidRPr="00E609F2">
        <w:rPr>
          <w:spacing w:val="-6"/>
          <w:sz w:val="28"/>
          <w:szCs w:val="28"/>
        </w:rPr>
        <w:t>10/8/2025</w:t>
      </w:r>
      <w:r w:rsidRPr="00E609F2">
        <w:rPr>
          <w:spacing w:val="-6"/>
          <w:sz w:val="28"/>
          <w:szCs w:val="28"/>
        </w:rPr>
        <w:t>, sau hợp nhất, toàn ngành Giáo dục có 1.605 cơ sở giáo dục và đào tạo, bao gồm: 527 cơ sở giáo dục mầm non (trong đó: 401 công lập và 126 ngoài công lập); 564 cơ sở giáo dục tiểu học (trong đó: 559 công lập và 05 ngoài công lập); 365 Trường trung học cơ sở (trong đó: 363 công lập và 02 ngoài công lập); 01 Trung tâm giáo dục thường xuyên; 02 Trung tâm hỗ trợ phát triển giáo dục hòa nhập; 01 Trung tâm Giáo dục thường xuyên - Ngoại ngữ, Tin học; 21 Trung tâm Giáo dục nghề nghiệp - Giáo dục thường xuyên; 02 Trường Phổ thông dân tộc nội trú; 09 Trường Phổ thông dân tộc nội trú Trung học cơ sở và Trung học phổ thông; 11 Trường trung học cơ sở và trường trung học phổ thông; 100 Trường trung học phổ thông (trong đó: 92 công lập và 08 ngoài công lập); 02 Trường trung cấp (ngoài công lập); tổng số viên chức và người lao động trên 49.951 người.</w:t>
      </w:r>
    </w:p>
    <w:p w14:paraId="5A15FD50" w14:textId="77777777" w:rsidR="004805F7" w:rsidRPr="00E609F2" w:rsidRDefault="00C53669" w:rsidP="007862EF">
      <w:pPr>
        <w:spacing w:before="60" w:after="60"/>
        <w:ind w:firstLine="709"/>
        <w:jc w:val="both"/>
        <w:rPr>
          <w:spacing w:val="-6"/>
          <w:sz w:val="28"/>
          <w:szCs w:val="28"/>
        </w:rPr>
      </w:pPr>
      <w:r w:rsidRPr="00E609F2">
        <w:rPr>
          <w:spacing w:val="-6"/>
          <w:sz w:val="28"/>
          <w:szCs w:val="28"/>
        </w:rPr>
        <w:t>Sở Giáo dục và Đào tạo đã tiếp nhận nhiệm vụ lĩnh vực giáo dục nghề nghiệp từ Sở Lao động - Thương binh và Xã hội gồm 87 cơ sở GDNN: cụ thể 06 trường cao đẳng</w:t>
      </w:r>
      <w:r w:rsidRPr="00E609F2">
        <w:rPr>
          <w:spacing w:val="-6"/>
          <w:sz w:val="28"/>
          <w:szCs w:val="28"/>
          <w:vertAlign w:val="superscript"/>
        </w:rPr>
        <w:footnoteReference w:id="1"/>
      </w:r>
      <w:r w:rsidRPr="00E609F2">
        <w:rPr>
          <w:spacing w:val="-6"/>
          <w:sz w:val="28"/>
          <w:szCs w:val="28"/>
        </w:rPr>
        <w:t xml:space="preserve">: (trong đó 04 trường thuộc </w:t>
      </w:r>
      <w:r w:rsidR="00D24322" w:rsidRPr="00E609F2">
        <w:rPr>
          <w:spacing w:val="-6"/>
          <w:sz w:val="28"/>
          <w:szCs w:val="28"/>
        </w:rPr>
        <w:t>Ủy</w:t>
      </w:r>
      <w:r w:rsidRPr="00E609F2">
        <w:rPr>
          <w:spacing w:val="-6"/>
          <w:sz w:val="28"/>
          <w:szCs w:val="28"/>
        </w:rPr>
        <w:t xml:space="preserve"> ban nhân dân tỉnh quản lý, 02 trường thuộc bộ, ngà</w:t>
      </w:r>
      <w:r w:rsidR="00D24322" w:rsidRPr="00E609F2">
        <w:rPr>
          <w:spacing w:val="-6"/>
          <w:sz w:val="28"/>
          <w:szCs w:val="28"/>
        </w:rPr>
        <w:t xml:space="preserve">nh quản lý); </w:t>
      </w:r>
      <w:r w:rsidRPr="00E609F2">
        <w:rPr>
          <w:spacing w:val="-6"/>
          <w:sz w:val="28"/>
          <w:szCs w:val="28"/>
        </w:rPr>
        <w:t>có 05 trường</w:t>
      </w:r>
      <w:r w:rsidR="00D24322" w:rsidRPr="00E609F2">
        <w:rPr>
          <w:spacing w:val="-6"/>
          <w:sz w:val="28"/>
          <w:szCs w:val="28"/>
        </w:rPr>
        <w:t xml:space="preserve"> trung cấp</w:t>
      </w:r>
      <w:r w:rsidR="00D24322" w:rsidRPr="00E609F2">
        <w:rPr>
          <w:spacing w:val="-6"/>
          <w:sz w:val="28"/>
          <w:szCs w:val="28"/>
          <w:vertAlign w:val="superscript"/>
        </w:rPr>
        <w:t xml:space="preserve"> </w:t>
      </w:r>
      <w:r w:rsidRPr="00E609F2">
        <w:rPr>
          <w:spacing w:val="-6"/>
          <w:sz w:val="28"/>
          <w:szCs w:val="28"/>
          <w:vertAlign w:val="superscript"/>
        </w:rPr>
        <w:footnoteReference w:id="2"/>
      </w:r>
      <w:r w:rsidRPr="00E609F2">
        <w:rPr>
          <w:spacing w:val="-6"/>
          <w:sz w:val="28"/>
          <w:szCs w:val="28"/>
        </w:rPr>
        <w:t xml:space="preserve"> (trong đó có 01 trường Trung cấp Công lập và 04 Trường Trung cấp tư thục); có 21 Trung tâm GDNN - GDTX</w:t>
      </w:r>
      <w:r w:rsidRPr="00E609F2">
        <w:rPr>
          <w:spacing w:val="-6"/>
          <w:sz w:val="28"/>
          <w:szCs w:val="28"/>
          <w:vertAlign w:val="superscript"/>
        </w:rPr>
        <w:footnoteReference w:id="3"/>
      </w:r>
      <w:r w:rsidRPr="00E609F2">
        <w:rPr>
          <w:spacing w:val="-6"/>
          <w:sz w:val="28"/>
          <w:szCs w:val="28"/>
        </w:rPr>
        <w:t xml:space="preserve"> thực hiện chức năng đào tạo nghề nghiệp trình độ sơ cấp, đào tạo dưới 03 tháng và ch</w:t>
      </w:r>
      <w:r w:rsidR="00D24322" w:rsidRPr="00E609F2">
        <w:rPr>
          <w:spacing w:val="-6"/>
          <w:sz w:val="28"/>
          <w:szCs w:val="28"/>
        </w:rPr>
        <w:t xml:space="preserve">ức năng giáo dục thường xuyên; </w:t>
      </w:r>
      <w:r w:rsidRPr="00E609F2">
        <w:rPr>
          <w:spacing w:val="-6"/>
          <w:sz w:val="28"/>
          <w:szCs w:val="28"/>
        </w:rPr>
        <w:t>có 55 trung tâm giáo dục nghề nghiệp tư thục và doanh nghiệp, cơ sở khác đăng ký hoạt động giáo dục nghề nghiệp.</w:t>
      </w:r>
    </w:p>
    <w:p w14:paraId="18A3CFCA" w14:textId="77777777" w:rsidR="004805F7" w:rsidRPr="00E609F2" w:rsidRDefault="00C53669" w:rsidP="007862EF">
      <w:pPr>
        <w:spacing w:before="60" w:after="60"/>
        <w:ind w:firstLine="720"/>
        <w:jc w:val="both"/>
        <w:rPr>
          <w:spacing w:val="-6"/>
          <w:sz w:val="28"/>
          <w:szCs w:val="28"/>
        </w:rPr>
      </w:pPr>
      <w:r w:rsidRPr="00E609F2">
        <w:rPr>
          <w:b/>
          <w:spacing w:val="-6"/>
          <w:sz w:val="28"/>
          <w:szCs w:val="28"/>
        </w:rPr>
        <w:t xml:space="preserve">3. </w:t>
      </w:r>
      <w:r w:rsidRPr="00E609F2">
        <w:rPr>
          <w:b/>
          <w:spacing w:val="-6"/>
          <w:sz w:val="26"/>
          <w:szCs w:val="26"/>
        </w:rPr>
        <w:t>Triển khai thực hiện và hiệu quả chương trình giáo dục mầm non, phổ thông, giáo dục thường xuyên, phổ cập giáo dục và xóa mù chữ; Đảm bảo công bằng trong tiếp cận giáo dục cho mọi đối tượng, trong đó, quan tâm đến đối tượng là người dân tộc thiểu số, người sống vùng có điều kiện kinh tế - xã hội đặc biệt khó khăn, trẻ mồ côi, trẻ em không nơi nương tựa, người khuyết tật, người thuộc hộ nghèo, hộ cận nghèo</w:t>
      </w:r>
    </w:p>
    <w:p w14:paraId="5F67372C" w14:textId="77777777" w:rsidR="004805F7" w:rsidRPr="00E609F2" w:rsidRDefault="00C53669" w:rsidP="007862EF">
      <w:pPr>
        <w:spacing w:before="60" w:after="60"/>
        <w:ind w:firstLine="720"/>
        <w:jc w:val="both"/>
        <w:rPr>
          <w:spacing w:val="-6"/>
          <w:sz w:val="28"/>
          <w:szCs w:val="28"/>
        </w:rPr>
      </w:pPr>
      <w:r w:rsidRPr="00E609F2">
        <w:rPr>
          <w:spacing w:val="-6"/>
          <w:sz w:val="28"/>
          <w:szCs w:val="28"/>
        </w:rPr>
        <w:t>Sở GDĐT đã tham mưu lãnh đạo tỉnh dự Lễ Khai giảng năm học 2024 - 2025 tại hầu hết các trường học trên địa bàn tỉnh và tặng học bổng cho học sinh nghèo vượt khó,</w:t>
      </w:r>
      <w:r w:rsidR="00E84EE1" w:rsidRPr="00E609F2">
        <w:rPr>
          <w:spacing w:val="-6"/>
          <w:sz w:val="28"/>
          <w:szCs w:val="28"/>
        </w:rPr>
        <w:t xml:space="preserve"> đạt kết quả cao trong học tập: </w:t>
      </w:r>
      <w:r w:rsidRPr="00E609F2">
        <w:rPr>
          <w:spacing w:val="-6"/>
          <w:sz w:val="28"/>
          <w:szCs w:val="28"/>
        </w:rPr>
        <w:t>1.000.000đ (một triệu đồng)/</w:t>
      </w:r>
      <w:r w:rsidR="00D24322" w:rsidRPr="00E609F2">
        <w:rPr>
          <w:spacing w:val="-6"/>
          <w:sz w:val="28"/>
          <w:szCs w:val="28"/>
        </w:rPr>
        <w:t>0</w:t>
      </w:r>
      <w:r w:rsidRPr="00E609F2">
        <w:rPr>
          <w:spacing w:val="-6"/>
          <w:sz w:val="28"/>
          <w:szCs w:val="28"/>
        </w:rPr>
        <w:t xml:space="preserve">1 học sinh và các cơ sở giáo dục đã vận động các mạnh thường quân, các tổ chức xã hội, doanh nghiệp trên địa bàn tỉnh </w:t>
      </w:r>
      <w:r w:rsidRPr="00E609F2">
        <w:rPr>
          <w:spacing w:val="-6"/>
          <w:sz w:val="28"/>
          <w:szCs w:val="28"/>
        </w:rPr>
        <w:lastRenderedPageBreak/>
        <w:t>cũng trao tặng hàng trăm suất học bổng cho học sinh nghèo vượt khó. Sở GDĐT đã phối hợp với Nhà Xuất bản Giáo dục xây dựng Chương trình tủ sách giáo khoa dùng chung</w:t>
      </w:r>
      <w:r w:rsidRPr="00E609F2">
        <w:rPr>
          <w:spacing w:val="-6"/>
          <w:sz w:val="28"/>
          <w:szCs w:val="28"/>
          <w:vertAlign w:val="superscript"/>
        </w:rPr>
        <w:footnoteReference w:id="4"/>
      </w:r>
      <w:r w:rsidRPr="00E609F2">
        <w:rPr>
          <w:spacing w:val="-6"/>
          <w:sz w:val="28"/>
          <w:szCs w:val="28"/>
        </w:rPr>
        <w:t>.</w:t>
      </w:r>
    </w:p>
    <w:p w14:paraId="15BC7512" w14:textId="77777777" w:rsidR="004805F7" w:rsidRPr="00E609F2" w:rsidRDefault="00C53669" w:rsidP="007862EF">
      <w:pPr>
        <w:spacing w:before="60" w:after="60"/>
        <w:ind w:firstLine="720"/>
        <w:jc w:val="both"/>
        <w:rPr>
          <w:spacing w:val="-6"/>
          <w:sz w:val="28"/>
          <w:szCs w:val="28"/>
        </w:rPr>
      </w:pPr>
      <w:r w:rsidRPr="00E609F2">
        <w:rPr>
          <w:spacing w:val="-6"/>
          <w:sz w:val="28"/>
          <w:szCs w:val="28"/>
        </w:rPr>
        <w:t>Phối hợp tổ chức Chương trình trao học bổng năm 2024 của Tập đoàn CheilJedang (CJ) Hàn Quốc cho các em học sinh, sinh viên nghèo vượt khó đạt thành tích học tập tốt của tỉnh Lâm Đồng: 100 suất, tổng giá trị gồm tiền mặt và hiện vật: 510.000.000đ (năm trăm mười triệu đồng). Toàn ngành đã hỗ trợ, miễn học phí cho 34.898 trẻ mầm non, học sinh với tổng số tiền 45,165 tỉ đồng.</w:t>
      </w:r>
    </w:p>
    <w:p w14:paraId="79E3DE18" w14:textId="77777777" w:rsidR="004805F7" w:rsidRPr="00E609F2" w:rsidRDefault="00C53669" w:rsidP="007862EF">
      <w:pPr>
        <w:spacing w:before="60" w:after="60"/>
        <w:ind w:firstLine="720"/>
        <w:jc w:val="both"/>
        <w:rPr>
          <w:spacing w:val="-6"/>
          <w:sz w:val="28"/>
          <w:szCs w:val="28"/>
        </w:rPr>
      </w:pPr>
      <w:r w:rsidRPr="00E609F2">
        <w:rPr>
          <w:spacing w:val="-6"/>
          <w:sz w:val="28"/>
          <w:szCs w:val="28"/>
        </w:rPr>
        <w:t xml:space="preserve">Củng cố, duy trì vững chắc kết quả phổ cập giáo dục mầm non cho trẻ em 5 tuổi. Ưu tiên nguồn lực đầu tư cơ sở vật chất, thiết bị dạy học cho các cơ sở giáo dục mầm non, phổ thông ở vùng đồng bào dân tộc thiểu số, vùng sâu, vùng xa, trong đó, ưu tiên củng cố, phát triển các trường phổ thông dân tộc nội trú, các trường vùng đồng bào dân tộc thiểu số. Phát triển các phương thức giáo dục hòa nhập, chuyên biệt và bán chuyên biệt để đáp ứng quyền được học tập của người học là trẻ em có hoàn cảnh đặc biệt, người khuyết tật. </w:t>
      </w:r>
    </w:p>
    <w:p w14:paraId="35CC4584" w14:textId="77777777" w:rsidR="004805F7" w:rsidRPr="00E609F2" w:rsidRDefault="00C53669" w:rsidP="007862EF">
      <w:pPr>
        <w:spacing w:before="60" w:after="60"/>
        <w:ind w:firstLine="720"/>
        <w:jc w:val="both"/>
        <w:rPr>
          <w:b/>
          <w:spacing w:val="-6"/>
          <w:sz w:val="28"/>
          <w:szCs w:val="28"/>
        </w:rPr>
      </w:pPr>
      <w:r w:rsidRPr="00E609F2">
        <w:rPr>
          <w:b/>
          <w:spacing w:val="-6"/>
          <w:sz w:val="28"/>
          <w:szCs w:val="28"/>
        </w:rPr>
        <w:t xml:space="preserve">a) Giáo dục mầm non </w:t>
      </w:r>
    </w:p>
    <w:p w14:paraId="7893AA19" w14:textId="77777777" w:rsidR="004805F7" w:rsidRPr="00E609F2" w:rsidRDefault="00C53669" w:rsidP="007862EF">
      <w:pPr>
        <w:spacing w:before="60" w:after="60"/>
        <w:ind w:firstLine="720"/>
        <w:jc w:val="both"/>
        <w:rPr>
          <w:spacing w:val="-6"/>
          <w:sz w:val="28"/>
          <w:szCs w:val="28"/>
        </w:rPr>
      </w:pPr>
      <w:bookmarkStart w:id="1" w:name="_cdqgzdrpb28h" w:colFirst="0" w:colLast="0"/>
      <w:bookmarkEnd w:id="1"/>
      <w:r w:rsidRPr="00E609F2">
        <w:rPr>
          <w:spacing w:val="-6"/>
          <w:sz w:val="28"/>
          <w:szCs w:val="28"/>
        </w:rPr>
        <w:t>Tiếp tục triển khai thực hiện có hiệu quả kế hoạch phát triển giáo dục mầm non (GDMN) giai đoạn 2018 - 2025; thực hiện tốt các quy định về trường học an toàn, lành mạnh, thân thiện, phòng, chống bạo lực học đường.</w:t>
      </w:r>
    </w:p>
    <w:p w14:paraId="53F1766B" w14:textId="77777777" w:rsidR="004805F7" w:rsidRPr="00E609F2" w:rsidRDefault="00C53669" w:rsidP="007862EF">
      <w:pPr>
        <w:spacing w:before="60" w:after="60"/>
        <w:ind w:firstLine="720"/>
        <w:jc w:val="both"/>
        <w:rPr>
          <w:spacing w:val="-6"/>
          <w:sz w:val="28"/>
          <w:szCs w:val="28"/>
        </w:rPr>
      </w:pPr>
      <w:r w:rsidRPr="00E609F2">
        <w:rPr>
          <w:spacing w:val="-6"/>
          <w:sz w:val="28"/>
          <w:szCs w:val="28"/>
        </w:rPr>
        <w:t>Toàn tỉnh: Có 169.650/240.315 trẻ đến trường, tỷ lệ 70,59%. Chia ra:</w:t>
      </w:r>
    </w:p>
    <w:p w14:paraId="7158D217" w14:textId="77777777" w:rsidR="004805F7" w:rsidRPr="00E609F2" w:rsidRDefault="00C53669" w:rsidP="007862EF">
      <w:pPr>
        <w:spacing w:before="60" w:after="60"/>
        <w:ind w:firstLine="720"/>
        <w:jc w:val="both"/>
        <w:rPr>
          <w:spacing w:val="-6"/>
          <w:sz w:val="28"/>
          <w:szCs w:val="28"/>
        </w:rPr>
      </w:pPr>
      <w:r w:rsidRPr="00E609F2">
        <w:rPr>
          <w:i/>
          <w:spacing w:val="-6"/>
          <w:sz w:val="28"/>
          <w:szCs w:val="28"/>
        </w:rPr>
        <w:t>- Trẻ từ 0-2 tuổi:</w:t>
      </w:r>
      <w:r w:rsidRPr="00E609F2">
        <w:rPr>
          <w:spacing w:val="-6"/>
          <w:sz w:val="28"/>
          <w:szCs w:val="28"/>
        </w:rPr>
        <w:t xml:space="preserve"> 20.265/76.238 trẻ, đạt tỷ lệ 26,58%; trong đó ngoài công lập 11.998/20.265 trẻ, chiếm 59,2%. 100% trẻ nhà trẻ đều học </w:t>
      </w:r>
      <w:r w:rsidR="00E84EE1" w:rsidRPr="00E609F2">
        <w:rPr>
          <w:spacing w:val="-6"/>
          <w:sz w:val="28"/>
          <w:szCs w:val="28"/>
        </w:rPr>
        <w:t>0</w:t>
      </w:r>
      <w:r w:rsidRPr="00E609F2">
        <w:rPr>
          <w:spacing w:val="-6"/>
          <w:sz w:val="28"/>
          <w:szCs w:val="28"/>
        </w:rPr>
        <w:t>2 buổi/ngày và bán trú.</w:t>
      </w:r>
    </w:p>
    <w:p w14:paraId="7780B9C8" w14:textId="77777777" w:rsidR="004805F7" w:rsidRPr="00E609F2" w:rsidRDefault="00C53669" w:rsidP="007862EF">
      <w:pPr>
        <w:spacing w:before="60" w:after="60"/>
        <w:ind w:firstLine="720"/>
        <w:jc w:val="both"/>
        <w:rPr>
          <w:spacing w:val="-6"/>
          <w:sz w:val="28"/>
          <w:szCs w:val="28"/>
        </w:rPr>
      </w:pPr>
      <w:r w:rsidRPr="00E609F2">
        <w:rPr>
          <w:i/>
          <w:spacing w:val="-6"/>
          <w:sz w:val="28"/>
          <w:szCs w:val="28"/>
        </w:rPr>
        <w:t xml:space="preserve">- Trẻ từ 3-5 tuổi: </w:t>
      </w:r>
      <w:r w:rsidRPr="00E609F2">
        <w:rPr>
          <w:spacing w:val="-6"/>
          <w:sz w:val="28"/>
          <w:szCs w:val="28"/>
        </w:rPr>
        <w:t>149.385/164.077 trẻ, tỷ lệ 91,05%, trong đó ngoài công lập 39.639/149.385 trẻ, chiếm 26,53%. Trẻ mẫu giáo 5 tuổi: 60.499/60.561 trẻ, tỷ lệ 99,9%</w:t>
      </w:r>
      <w:r w:rsidR="00E84EE1" w:rsidRPr="00E609F2">
        <w:rPr>
          <w:spacing w:val="-6"/>
          <w:sz w:val="28"/>
          <w:szCs w:val="28"/>
        </w:rPr>
        <w:t>,</w:t>
      </w:r>
      <w:r w:rsidRPr="00E609F2">
        <w:rPr>
          <w:spacing w:val="-6"/>
          <w:sz w:val="28"/>
          <w:szCs w:val="28"/>
        </w:rPr>
        <w:t xml:space="preserve"> </w:t>
      </w:r>
      <w:r w:rsidR="00E84EE1" w:rsidRPr="00E609F2">
        <w:rPr>
          <w:spacing w:val="-6"/>
          <w:sz w:val="28"/>
          <w:szCs w:val="28"/>
        </w:rPr>
        <w:t xml:space="preserve">so </w:t>
      </w:r>
      <w:r w:rsidRPr="00E609F2">
        <w:rPr>
          <w:spacing w:val="-6"/>
          <w:sz w:val="28"/>
          <w:szCs w:val="28"/>
        </w:rPr>
        <w:t>với năm học trước không tăng, không giảm.</w:t>
      </w:r>
    </w:p>
    <w:p w14:paraId="2064308F" w14:textId="77777777" w:rsidR="004805F7" w:rsidRPr="00E609F2" w:rsidRDefault="00C53669" w:rsidP="007862EF">
      <w:pPr>
        <w:shd w:val="clear" w:color="auto" w:fill="FFFFFF"/>
        <w:spacing w:before="60" w:after="60"/>
        <w:ind w:firstLine="700"/>
        <w:jc w:val="both"/>
        <w:rPr>
          <w:spacing w:val="-6"/>
          <w:sz w:val="28"/>
          <w:szCs w:val="28"/>
        </w:rPr>
      </w:pPr>
      <w:r w:rsidRPr="00E609F2">
        <w:rPr>
          <w:spacing w:val="-6"/>
          <w:sz w:val="28"/>
          <w:szCs w:val="28"/>
        </w:rPr>
        <w:t>- Thực hiện tốt công tác y tế trường học, đa số trẻ đến trường đều được khám sức khỏe định kỳ ít nhất 1 lần/năm và được theo dõi sự phát triển bằng biểu đồ tăng trưởng, tỷ lệ trẻ suy dinh dưỡng đều giảm so với đầu năm học:</w:t>
      </w:r>
    </w:p>
    <w:p w14:paraId="3EA79E03" w14:textId="77777777" w:rsidR="004805F7" w:rsidRPr="00E609F2" w:rsidRDefault="00C53669" w:rsidP="007862EF">
      <w:pPr>
        <w:shd w:val="clear" w:color="auto" w:fill="FFFFFF"/>
        <w:spacing w:before="60" w:after="60"/>
        <w:ind w:firstLine="700"/>
        <w:jc w:val="both"/>
        <w:rPr>
          <w:spacing w:val="-6"/>
          <w:sz w:val="28"/>
          <w:szCs w:val="28"/>
        </w:rPr>
      </w:pPr>
      <w:r w:rsidRPr="00E609F2">
        <w:rPr>
          <w:spacing w:val="-6"/>
          <w:sz w:val="28"/>
          <w:szCs w:val="28"/>
        </w:rPr>
        <w:t xml:space="preserve">+ Thể nhẹ cân: 1.544/169.650, tỷ lệ 0,9% giảm so với đầu năm 0,81%; </w:t>
      </w:r>
    </w:p>
    <w:p w14:paraId="3F65BE8B" w14:textId="77777777" w:rsidR="004805F7" w:rsidRPr="00E609F2" w:rsidRDefault="00C53669" w:rsidP="007862EF">
      <w:pPr>
        <w:shd w:val="clear" w:color="auto" w:fill="FFFFFF"/>
        <w:spacing w:before="60" w:after="60"/>
        <w:ind w:firstLine="700"/>
        <w:jc w:val="both"/>
        <w:rPr>
          <w:spacing w:val="-6"/>
          <w:sz w:val="28"/>
          <w:szCs w:val="28"/>
        </w:rPr>
      </w:pPr>
      <w:r w:rsidRPr="00E609F2">
        <w:rPr>
          <w:spacing w:val="-6"/>
          <w:sz w:val="28"/>
          <w:szCs w:val="28"/>
        </w:rPr>
        <w:t>+ Thể thấp còi: 2.603/169.650, tỷ lệ 1,53% giảm so với đầu năm 0,11%.</w:t>
      </w:r>
    </w:p>
    <w:p w14:paraId="3D4BB216" w14:textId="77777777" w:rsidR="004805F7" w:rsidRPr="00E609F2" w:rsidRDefault="00C53669" w:rsidP="007862EF">
      <w:pPr>
        <w:shd w:val="clear" w:color="auto" w:fill="FFFFFF"/>
        <w:spacing w:before="60" w:after="60"/>
        <w:ind w:firstLine="700"/>
        <w:jc w:val="both"/>
        <w:rPr>
          <w:spacing w:val="-6"/>
          <w:sz w:val="28"/>
          <w:szCs w:val="28"/>
        </w:rPr>
      </w:pPr>
      <w:r w:rsidRPr="00E609F2">
        <w:rPr>
          <w:spacing w:val="-6"/>
          <w:sz w:val="28"/>
          <w:szCs w:val="28"/>
        </w:rPr>
        <w:t>+ Trẻ thừa cân, béo phì: 2.499/169.650, tỷ lệ 1,47% giảm so với đầu năm 0,52%.</w:t>
      </w:r>
    </w:p>
    <w:p w14:paraId="1BFBDCCC" w14:textId="77777777" w:rsidR="004805F7" w:rsidRPr="00E609F2" w:rsidRDefault="00C53669" w:rsidP="007862EF">
      <w:pPr>
        <w:spacing w:before="60" w:after="60"/>
        <w:ind w:firstLine="720"/>
        <w:jc w:val="both"/>
        <w:rPr>
          <w:b/>
          <w:spacing w:val="-6"/>
          <w:sz w:val="28"/>
          <w:szCs w:val="28"/>
        </w:rPr>
      </w:pPr>
      <w:r w:rsidRPr="00E609F2">
        <w:rPr>
          <w:b/>
          <w:spacing w:val="-6"/>
          <w:sz w:val="28"/>
          <w:szCs w:val="28"/>
        </w:rPr>
        <w:t>b) Giáo dục phổ thông</w:t>
      </w:r>
    </w:p>
    <w:p w14:paraId="285239AE" w14:textId="77777777" w:rsidR="004805F7" w:rsidRPr="00E609F2" w:rsidRDefault="00C53669" w:rsidP="007862EF">
      <w:pPr>
        <w:spacing w:before="60" w:after="60"/>
        <w:ind w:firstLine="720"/>
        <w:jc w:val="both"/>
        <w:rPr>
          <w:b/>
          <w:i/>
          <w:spacing w:val="-6"/>
          <w:sz w:val="28"/>
          <w:szCs w:val="28"/>
        </w:rPr>
      </w:pPr>
      <w:r w:rsidRPr="00E609F2">
        <w:rPr>
          <w:b/>
          <w:i/>
          <w:spacing w:val="-6"/>
          <w:sz w:val="28"/>
          <w:szCs w:val="28"/>
        </w:rPr>
        <w:t xml:space="preserve">- Giáo dục tiểu học: </w:t>
      </w:r>
    </w:p>
    <w:p w14:paraId="757B8B32" w14:textId="77777777" w:rsidR="004805F7" w:rsidRPr="00E609F2" w:rsidRDefault="00C53669" w:rsidP="007862EF">
      <w:pPr>
        <w:spacing w:before="60" w:after="60"/>
        <w:ind w:firstLine="720"/>
        <w:jc w:val="both"/>
        <w:rPr>
          <w:spacing w:val="-6"/>
          <w:sz w:val="28"/>
          <w:szCs w:val="28"/>
        </w:rPr>
      </w:pPr>
      <w:r w:rsidRPr="00E609F2">
        <w:rPr>
          <w:spacing w:val="-6"/>
          <w:sz w:val="28"/>
          <w:szCs w:val="28"/>
        </w:rPr>
        <w:t xml:space="preserve">Sở GDĐT hướng dẫn, chỉ đạo thực hiện nhiệm vụ giáo dục tiểu học theo quy định của Bộ GDĐT và khung thời gian năm học; hoàn thành biên soạn tài liệu giáo dục địa phương tỉnh Lâm Đồng - từ lớp 1 đến lớp 5, tập huấn triển khai dạy học đồng bộ cùng với </w:t>
      </w:r>
      <w:r w:rsidRPr="00E609F2">
        <w:rPr>
          <w:spacing w:val="-6"/>
          <w:sz w:val="28"/>
          <w:szCs w:val="28"/>
        </w:rPr>
        <w:lastRenderedPageBreak/>
        <w:t xml:space="preserve">lộ trình thực hiện SGK lớp 5; tập huấn và biên soạn bộ Học liệu số Tài liệu giáo dục địa phương từ lớp 1 đến lớp 5 cho giáo viên và học sinh sử dụng hiệu quả thiết thực. </w:t>
      </w:r>
    </w:p>
    <w:p w14:paraId="1F97E5D7" w14:textId="77777777" w:rsidR="004805F7" w:rsidRPr="00E609F2" w:rsidRDefault="00C53669" w:rsidP="007862EF">
      <w:pPr>
        <w:spacing w:before="60" w:after="60"/>
        <w:ind w:firstLine="720"/>
        <w:jc w:val="both"/>
        <w:rPr>
          <w:spacing w:val="-6"/>
          <w:sz w:val="28"/>
          <w:szCs w:val="28"/>
        </w:rPr>
      </w:pPr>
      <w:r w:rsidRPr="00E609F2">
        <w:rPr>
          <w:spacing w:val="-6"/>
          <w:sz w:val="28"/>
          <w:szCs w:val="28"/>
        </w:rPr>
        <w:t>Đội ngũ cán bộ quản lý và giáo viên được bồi dưỡng, tập huấn sử dụng sách giáo khoa lớp 5 Chương trình giáo dục phổ thông 2018 tỉ lệ 100%. Việc xây dựng Kế hoạch giáo dục của nhà trường và tổ chuyên môn chủ động, linh hoạt tự chủ, sáng tạo trong thực hiện chương trình giáo dục phổ thông; vận dụng linh hoạt các phương pháp, hình thức tổ chức dạy học nhằm phát triển năng lực, phẩm chất học sinh; nâng cao hiệu lực, hiệu quả hoạt động giáo dục của nhà trường; đảm bảo tính dân chủ, công khai, thống nhất; phối hợp tốt giữa nhà trường, cha mẹ học sinh trong việc tổ chức thực hiện kế hoạch giáo dục. Tổ chức Chuyên đề môn Tiếng Việt, Toán, tiếng Anh, Hoạt động trải nghiệm tích hợp Tài liệu giáo dục địa phương nhằm nâng cao năng lực giáo viên tổ chức các hoạt động dạy học lớp 5.</w:t>
      </w:r>
    </w:p>
    <w:p w14:paraId="21593981" w14:textId="77777777" w:rsidR="004805F7" w:rsidRPr="00E609F2" w:rsidRDefault="00C53669" w:rsidP="007862EF">
      <w:pPr>
        <w:spacing w:before="60" w:after="60"/>
        <w:ind w:firstLine="720"/>
        <w:jc w:val="both"/>
        <w:rPr>
          <w:spacing w:val="-6"/>
          <w:sz w:val="28"/>
          <w:szCs w:val="28"/>
        </w:rPr>
      </w:pPr>
      <w:r w:rsidRPr="00E609F2">
        <w:rPr>
          <w:spacing w:val="-6"/>
          <w:sz w:val="28"/>
          <w:szCs w:val="28"/>
        </w:rPr>
        <w:t>Huy động trẻ 6 tuổi ra lớp 1</w:t>
      </w:r>
      <w:r w:rsidR="007C52A9" w:rsidRPr="00E609F2">
        <w:rPr>
          <w:spacing w:val="-6"/>
          <w:sz w:val="28"/>
          <w:szCs w:val="28"/>
        </w:rPr>
        <w:t xml:space="preserve"> đạt</w:t>
      </w:r>
      <w:r w:rsidRPr="00E609F2">
        <w:rPr>
          <w:spacing w:val="-6"/>
          <w:sz w:val="28"/>
          <w:szCs w:val="28"/>
        </w:rPr>
        <w:t xml:space="preserve"> tỉ lệ 100%, môn Tin học và tiếng Anh được tổ chức dạy học cho 100% học sinh lớp 3, lớp 4 và lớp 5. </w:t>
      </w:r>
    </w:p>
    <w:p w14:paraId="76FFDFE1" w14:textId="77777777" w:rsidR="004805F7" w:rsidRPr="00E609F2" w:rsidRDefault="00C53669" w:rsidP="007862EF">
      <w:pPr>
        <w:spacing w:before="60" w:after="60"/>
        <w:ind w:firstLine="709"/>
        <w:jc w:val="both"/>
        <w:rPr>
          <w:spacing w:val="-6"/>
          <w:sz w:val="28"/>
          <w:szCs w:val="28"/>
        </w:rPr>
      </w:pPr>
      <w:r w:rsidRPr="00E609F2">
        <w:rPr>
          <w:spacing w:val="-6"/>
          <w:sz w:val="28"/>
          <w:szCs w:val="28"/>
        </w:rPr>
        <w:t xml:space="preserve">Hướng dẫn các cơ sở giáo dục căn cứ điều kiện thực tế của địa phương (có giáo viên đảm bảo điều kiện về trình độ đào tạo theo quy định, đảm bảo điều kiện về cơ sở vật chất) và nhu cầu của học sinh để triển khai dạy học môn Tiếng dân tộc thiểu số (môn tự chọn) theo Thông tư 34/2020/TT-BGDĐT ngày 15/9/2020 của Bộ GDĐT tiếp tục duy trì dạy và học tiếng Ê đê cho học sinh tại </w:t>
      </w:r>
      <w:r w:rsidR="007C52A9" w:rsidRPr="00E609F2">
        <w:rPr>
          <w:spacing w:val="-6"/>
          <w:sz w:val="28"/>
          <w:szCs w:val="28"/>
        </w:rPr>
        <w:t>0</w:t>
      </w:r>
      <w:r w:rsidRPr="00E609F2">
        <w:rPr>
          <w:spacing w:val="-6"/>
          <w:sz w:val="28"/>
          <w:szCs w:val="28"/>
        </w:rPr>
        <w:t xml:space="preserve">2 trường tiểu học với số lượng khoảng 250 học sinh theo học, tỉ lệ hoàn thành Chương trình môn học đạt 99.86%; </w:t>
      </w:r>
      <w:r w:rsidRPr="00E609F2">
        <w:rPr>
          <w:spacing w:val="-6"/>
          <w:sz w:val="28"/>
          <w:szCs w:val="28"/>
          <w:highlight w:val="white"/>
        </w:rPr>
        <w:t xml:space="preserve">môn tiếng Chăm </w:t>
      </w:r>
      <w:r w:rsidRPr="00E609F2">
        <w:rPr>
          <w:spacing w:val="-6"/>
          <w:sz w:val="28"/>
          <w:szCs w:val="28"/>
        </w:rPr>
        <w:t xml:space="preserve">có 12 trường tiểu học triển khai dạy học môn Tiếng Chăm tự chọn từ 02 tiết/tuần. Kết quả có 3.775/ 3.798 học sinh học môn Tiếng Chăm tự chọn và hoàn thành chương trình môn học, đạt tỷ lệ 99.39%. </w:t>
      </w:r>
    </w:p>
    <w:p w14:paraId="513CA8A8" w14:textId="77777777" w:rsidR="004805F7" w:rsidRPr="00E609F2" w:rsidRDefault="00C53669" w:rsidP="007862EF">
      <w:pPr>
        <w:spacing w:before="60" w:after="60"/>
        <w:ind w:right="51" w:firstLine="709"/>
        <w:jc w:val="both"/>
        <w:rPr>
          <w:spacing w:val="-6"/>
          <w:sz w:val="28"/>
          <w:szCs w:val="28"/>
        </w:rPr>
      </w:pPr>
      <w:r w:rsidRPr="00E609F2">
        <w:rPr>
          <w:spacing w:val="-6"/>
          <w:sz w:val="28"/>
          <w:szCs w:val="28"/>
        </w:rPr>
        <w:t xml:space="preserve">Số giáo viên dạy tiếng Ê đê cho học sinh tại </w:t>
      </w:r>
      <w:r w:rsidR="007C52A9" w:rsidRPr="00E609F2">
        <w:rPr>
          <w:spacing w:val="-6"/>
          <w:sz w:val="28"/>
          <w:szCs w:val="28"/>
        </w:rPr>
        <w:t>0</w:t>
      </w:r>
      <w:r w:rsidRPr="00E609F2">
        <w:rPr>
          <w:spacing w:val="-6"/>
          <w:sz w:val="28"/>
          <w:szCs w:val="28"/>
        </w:rPr>
        <w:t>2 trường tiểu học trên chủ yếu là do giáo viên người dân tộc biết tiếng Ê đê thực hiện; số giáo viên này chưa được đào tạo hoặc bồi dưỡng để dạy tiếng Ê đê theo quy định.Việc triển khai dạy học tiếng dân tộc thiểu số gặp nhiều khó khăn, nhất là việc bảo đảm quy định hiện hành về yêu cầu trình độ giáo viên (hiện nay, tỉnh không có giáo viên dạy tiếng dân tộc thiểu số nào đạt chuẩn theo quy định); số học sinh có nhu cầu học tiếng dân tộc thiểu số không nhiều và rải rác ở các trường thuộc địa bàn khác nhau trong toàn tỉnh.</w:t>
      </w:r>
    </w:p>
    <w:p w14:paraId="1F1F20DB" w14:textId="77777777" w:rsidR="004805F7" w:rsidRPr="00E609F2" w:rsidRDefault="00C53669" w:rsidP="007862EF">
      <w:pPr>
        <w:spacing w:before="60" w:after="60"/>
        <w:ind w:firstLine="720"/>
        <w:jc w:val="both"/>
        <w:rPr>
          <w:spacing w:val="-6"/>
          <w:sz w:val="28"/>
          <w:szCs w:val="28"/>
        </w:rPr>
      </w:pPr>
      <w:r w:rsidRPr="00E609F2">
        <w:rPr>
          <w:spacing w:val="-6"/>
          <w:sz w:val="28"/>
          <w:szCs w:val="28"/>
        </w:rPr>
        <w:t>Đánh giá kết quả giáo dục cuối năm học: Hoàn thành Xuất sắc: 111.888/327.255 em, đạt tỉ lệ  34,19%; Hoàn thành Tốt: 50.102/327.255 em, đạt tỉ lệ 15,31%; Hoàn thành:</w:t>
      </w:r>
      <w:r w:rsidR="009A0B03">
        <w:rPr>
          <w:spacing w:val="-6"/>
          <w:sz w:val="28"/>
          <w:szCs w:val="28"/>
        </w:rPr>
        <w:t xml:space="preserve"> 159.929/327.255 em, đạt tỉ lệ </w:t>
      </w:r>
      <w:r w:rsidRPr="00E609F2">
        <w:rPr>
          <w:spacing w:val="-6"/>
          <w:sz w:val="28"/>
          <w:szCs w:val="28"/>
        </w:rPr>
        <w:t xml:space="preserve">48,87%; Chưa hoàn thành: 5334/327.255 em, đạt tỉ lệ 1,63%. </w:t>
      </w:r>
    </w:p>
    <w:p w14:paraId="083C33A6" w14:textId="77777777" w:rsidR="004805F7" w:rsidRPr="00E609F2" w:rsidRDefault="007C52A9" w:rsidP="007862EF">
      <w:pPr>
        <w:spacing w:before="60" w:after="60"/>
        <w:ind w:firstLine="720"/>
        <w:jc w:val="both"/>
        <w:rPr>
          <w:spacing w:val="-6"/>
          <w:sz w:val="28"/>
          <w:szCs w:val="28"/>
        </w:rPr>
      </w:pPr>
      <w:r w:rsidRPr="00E609F2">
        <w:rPr>
          <w:spacing w:val="-6"/>
          <w:sz w:val="28"/>
          <w:szCs w:val="28"/>
        </w:rPr>
        <w:t>Số học sinh từ lớp 1 đến lớp 4 h</w:t>
      </w:r>
      <w:r w:rsidR="00C53669" w:rsidRPr="00E609F2">
        <w:rPr>
          <w:spacing w:val="-6"/>
          <w:sz w:val="28"/>
          <w:szCs w:val="28"/>
        </w:rPr>
        <w:t>oàn thành lớp học được lên lớp: 258.242/261.379 em, đạ</w:t>
      </w:r>
      <w:r w:rsidRPr="00E609F2">
        <w:rPr>
          <w:spacing w:val="-6"/>
          <w:sz w:val="28"/>
          <w:szCs w:val="28"/>
        </w:rPr>
        <w:t>t tỉ lệ 98,80%. Học sinh lớp 5 h</w:t>
      </w:r>
      <w:r w:rsidR="00C53669" w:rsidRPr="00E609F2">
        <w:rPr>
          <w:spacing w:val="-6"/>
          <w:sz w:val="28"/>
          <w:szCs w:val="28"/>
        </w:rPr>
        <w:t>oàn thành chương trình Tiểu học lên lớp 6 là: 65.876/65876 em, đạt  tỉ lệ 100%. Khen thưởng cuối năm học: danh hiệu Học sinh Xuất sắc:111.888/327.255, đạt tỉ lệ 34,19%.</w:t>
      </w:r>
    </w:p>
    <w:p w14:paraId="089622BA" w14:textId="77777777" w:rsidR="004805F7" w:rsidRPr="00E609F2" w:rsidRDefault="00C53669" w:rsidP="007862EF">
      <w:pPr>
        <w:spacing w:before="60" w:after="60"/>
        <w:ind w:firstLine="720"/>
        <w:jc w:val="both"/>
        <w:rPr>
          <w:spacing w:val="-6"/>
          <w:sz w:val="28"/>
          <w:szCs w:val="28"/>
        </w:rPr>
      </w:pPr>
      <w:r w:rsidRPr="00E609F2">
        <w:rPr>
          <w:spacing w:val="-6"/>
          <w:sz w:val="28"/>
          <w:szCs w:val="28"/>
        </w:rPr>
        <w:t xml:space="preserve"> Danh hiệu Học sinh Tiêu biểu: 50.102/327.255 em, đạt tỉ lệ 15,31%. Học sinh khen thưởng đột xuất: 4908/327.255 em, đạt tỉ lệ  1,51%.</w:t>
      </w:r>
    </w:p>
    <w:p w14:paraId="02BEEEA0" w14:textId="77777777" w:rsidR="004805F7" w:rsidRPr="00E609F2" w:rsidRDefault="00C53669" w:rsidP="007862EF">
      <w:pPr>
        <w:spacing w:before="60" w:after="60"/>
        <w:ind w:firstLine="720"/>
        <w:jc w:val="both"/>
        <w:rPr>
          <w:b/>
          <w:spacing w:val="-6"/>
          <w:sz w:val="28"/>
          <w:szCs w:val="28"/>
        </w:rPr>
      </w:pPr>
      <w:r w:rsidRPr="00E609F2">
        <w:rPr>
          <w:b/>
          <w:i/>
          <w:spacing w:val="-6"/>
          <w:sz w:val="28"/>
          <w:szCs w:val="28"/>
        </w:rPr>
        <w:lastRenderedPageBreak/>
        <w:t>- Giáo dục trung học:</w:t>
      </w:r>
      <w:r w:rsidRPr="00E609F2">
        <w:rPr>
          <w:b/>
          <w:spacing w:val="-6"/>
          <w:sz w:val="28"/>
          <w:szCs w:val="28"/>
        </w:rPr>
        <w:t xml:space="preserve"> </w:t>
      </w:r>
    </w:p>
    <w:p w14:paraId="71D51450" w14:textId="77777777" w:rsidR="004805F7" w:rsidRPr="00E609F2" w:rsidRDefault="00C53669" w:rsidP="007862EF">
      <w:pPr>
        <w:spacing w:before="60" w:after="60"/>
        <w:ind w:firstLine="720"/>
        <w:jc w:val="both"/>
        <w:rPr>
          <w:spacing w:val="-6"/>
          <w:sz w:val="28"/>
          <w:szCs w:val="28"/>
        </w:rPr>
      </w:pPr>
      <w:r w:rsidRPr="00E609F2">
        <w:rPr>
          <w:spacing w:val="-6"/>
          <w:sz w:val="28"/>
          <w:szCs w:val="28"/>
        </w:rPr>
        <w:t xml:space="preserve">Sở GDĐT đã tiếp tục chỉ đạo triển khai thực hiện Chương trình giáo dục phổ thông 2018 đầy đủ và kịp thời theo đúng các hướng dẫn của Bộ GDĐT, tập huấn giáo viên, xây dựng và tổ chức thực hiện kế hoạch giáo dục của nhà trường, tập huấn giáo viên thực hiện kế hoạch giáo dục của nhà trường, đổi mới phương pháp dạy học, kiểm tra, đánh giá. Kết quả có 100% các trường đã xây dựng kế hoạch giáo dục theo hướng dẫn của Sở và được số hóa trên vnEdu và các hệ thống quản lý để theo dõi, quản lý và kiểm tra. </w:t>
      </w:r>
    </w:p>
    <w:p w14:paraId="16793701" w14:textId="77777777" w:rsidR="004805F7" w:rsidRPr="00E609F2" w:rsidRDefault="00C53669" w:rsidP="007862EF">
      <w:pPr>
        <w:spacing w:before="60" w:after="60"/>
        <w:ind w:firstLine="720"/>
        <w:jc w:val="both"/>
        <w:rPr>
          <w:spacing w:val="-6"/>
          <w:sz w:val="28"/>
          <w:szCs w:val="28"/>
        </w:rPr>
      </w:pPr>
      <w:r w:rsidRPr="00E609F2">
        <w:rPr>
          <w:spacing w:val="-6"/>
          <w:sz w:val="28"/>
          <w:szCs w:val="28"/>
        </w:rPr>
        <w:t xml:space="preserve">Các đơn vị đã chỉ đạo tổ/nhóm chuyên môn triển khai kịp thời các văn bản chỉ đạo chuyên môn của Bộ </w:t>
      </w:r>
      <w:r w:rsidR="00167E67" w:rsidRPr="00E609F2">
        <w:rPr>
          <w:spacing w:val="-6"/>
          <w:sz w:val="28"/>
          <w:szCs w:val="28"/>
        </w:rPr>
        <w:t>GDĐT</w:t>
      </w:r>
      <w:r w:rsidRPr="00E609F2">
        <w:rPr>
          <w:spacing w:val="-6"/>
          <w:sz w:val="28"/>
          <w:szCs w:val="28"/>
        </w:rPr>
        <w:t xml:space="preserve">, Sở </w:t>
      </w:r>
      <w:r w:rsidR="00167E67" w:rsidRPr="00E609F2">
        <w:rPr>
          <w:spacing w:val="-6"/>
          <w:sz w:val="28"/>
          <w:szCs w:val="28"/>
        </w:rPr>
        <w:t>GDĐT</w:t>
      </w:r>
      <w:r w:rsidRPr="00E609F2">
        <w:rPr>
          <w:spacing w:val="-6"/>
          <w:sz w:val="28"/>
          <w:szCs w:val="28"/>
        </w:rPr>
        <w:t xml:space="preserve"> về đổi mới phương pháp dạy học. Việc xây dựng kế hoạch bài dạy (giáo án) theo tinh thần Công văn số 5512/BGDĐT-GDTrH ngày 18/12/2020 của Bộ </w:t>
      </w:r>
      <w:r w:rsidR="00167E67" w:rsidRPr="00E609F2">
        <w:rPr>
          <w:spacing w:val="-6"/>
          <w:sz w:val="28"/>
          <w:szCs w:val="28"/>
        </w:rPr>
        <w:t>GDĐT</w:t>
      </w:r>
      <w:r w:rsidRPr="00E609F2">
        <w:rPr>
          <w:spacing w:val="-6"/>
          <w:sz w:val="28"/>
          <w:szCs w:val="28"/>
        </w:rPr>
        <w:t xml:space="preserve"> về việc về xây dựng và tổ chức thực hiện kế hoạch giáo dục của nhà trường bảo đảm các yêu cầu về phương pháp dạy học, kĩ thuật dạy học theo hướng phát triển phẩm chất, năng lực của học sinh trong quá trình dạy học.</w:t>
      </w:r>
    </w:p>
    <w:p w14:paraId="433FE82C" w14:textId="77777777" w:rsidR="004805F7" w:rsidRPr="00E609F2" w:rsidRDefault="00C53669" w:rsidP="007862EF">
      <w:pPr>
        <w:spacing w:before="60" w:after="60"/>
        <w:ind w:firstLine="720"/>
        <w:jc w:val="both"/>
        <w:rPr>
          <w:spacing w:val="-6"/>
          <w:sz w:val="28"/>
          <w:szCs w:val="28"/>
        </w:rPr>
      </w:pPr>
      <w:r w:rsidRPr="00E609F2">
        <w:rPr>
          <w:spacing w:val="-6"/>
          <w:sz w:val="28"/>
          <w:szCs w:val="28"/>
        </w:rPr>
        <w:t>Các đơn vị ban hành kế hoạch kiểm tra định kỳ, chỉ đạo các bộ môn xây dựng kế hoạch kiểm tra, đánh giá phù hợp với kế hoạch dạy học, các văn bản quy định; không kiểm tra, đánh giá vượt quá yêu cầu cần đạt hoặc mức độ cần đạt của Chương trình Giáo dục phổ thông 2018.</w:t>
      </w:r>
    </w:p>
    <w:p w14:paraId="05BAAC6A" w14:textId="77777777" w:rsidR="004805F7" w:rsidRPr="00E609F2" w:rsidRDefault="00C53669" w:rsidP="007862EF">
      <w:pPr>
        <w:spacing w:before="60" w:after="60"/>
        <w:ind w:firstLine="720"/>
        <w:jc w:val="both"/>
        <w:rPr>
          <w:spacing w:val="-6"/>
          <w:sz w:val="28"/>
          <w:szCs w:val="28"/>
        </w:rPr>
      </w:pPr>
      <w:r w:rsidRPr="00E609F2">
        <w:rPr>
          <w:spacing w:val="-6"/>
          <w:sz w:val="28"/>
          <w:szCs w:val="28"/>
        </w:rPr>
        <w:t xml:space="preserve">Triển khai Chương trình GDPT 2018 ở toàn cấp học, lớp học, Sở </w:t>
      </w:r>
      <w:r w:rsidR="00167E67" w:rsidRPr="00E609F2">
        <w:rPr>
          <w:spacing w:val="-6"/>
          <w:sz w:val="28"/>
          <w:szCs w:val="28"/>
        </w:rPr>
        <w:t>GDĐT</w:t>
      </w:r>
      <w:r w:rsidRPr="00E609F2">
        <w:rPr>
          <w:spacing w:val="-6"/>
          <w:sz w:val="28"/>
          <w:szCs w:val="28"/>
        </w:rPr>
        <w:t xml:space="preserve"> đã hoàn thành việc lựa chọn sách giáo khoa theo đúng lộ trình và đảm bảo chất lượng danh mục sách giáo khoa; biên soạn và đưa vào sử dụng tài liệu giáo dục địa phương. Đồng thời, phối hợp các đơn vị liên quan tổ chức tập huấn, bồi dưỡng giáo viên và viên chức quản lý giáo dục trong việc sử dụng sách giáo khoa; đồng thời, cung ứng đầy đủ, kịp thời số lượng sách giáo khoa đến các cơ sở giáo dục phổ thông đáp ứng nhu cầu của giáo viên, phụ huynh và học sinh, tuyệt đối không để xảy ra tình trạng chậm, thiếu sách giáo khoa vào dịp đầu năm học.</w:t>
      </w:r>
    </w:p>
    <w:p w14:paraId="65751C79" w14:textId="77777777" w:rsidR="004805F7" w:rsidRPr="00E609F2" w:rsidRDefault="00C53669" w:rsidP="007862EF">
      <w:pPr>
        <w:spacing w:before="60" w:after="60"/>
        <w:ind w:firstLine="720"/>
        <w:jc w:val="both"/>
        <w:rPr>
          <w:spacing w:val="-6"/>
          <w:sz w:val="28"/>
          <w:szCs w:val="28"/>
        </w:rPr>
      </w:pPr>
      <w:r w:rsidRPr="00E609F2">
        <w:rPr>
          <w:spacing w:val="-6"/>
          <w:sz w:val="28"/>
          <w:szCs w:val="28"/>
        </w:rPr>
        <w:t>Hoàn thành biên soạn tài liệu giáo dục địa phương lớp 9, 12 đã được Bộ GDĐT phê duyệt. Sở GDĐT đã ban hành các văn bản hướng dẫn dạy học nội dung giáo dục địa phương theo từng lớp và triển khai giảng dạy tại các cơ sở giáo dục trên địa bàn tỉnh Lâm Đồng. Đồng thời, giao quyền chủ động cho các cơ sở giáo dục thực hiện kế hoạch giáo dục theo định hướng phát triển phẩm chất, năng lực học sinh theo Chương trình GDPT 2018.</w:t>
      </w:r>
      <w:r w:rsidRPr="00E609F2">
        <w:rPr>
          <w:spacing w:val="-6"/>
        </w:rPr>
        <w:t xml:space="preserve"> </w:t>
      </w:r>
      <w:r w:rsidRPr="00E609F2">
        <w:rPr>
          <w:spacing w:val="-6"/>
          <w:sz w:val="28"/>
          <w:szCs w:val="28"/>
        </w:rPr>
        <w:t>100% cơ sở giáo dục đều có xây dựng và thực hiện kế hoạch giảng dạy nội dung giáo dục địa phương theo quy định Chương trình GDPT 2018, phân công giáo viên đảm nhận các nội dung phù hợp với chuyên môn của giáo viên. Việc xây dựng kế hoạch dạy học các chủ đề/bài học phù hợp với kế hoạch dạy học các môn học có nội dung liên quan, tạo thuận lợi cho học sinh liên hệ, vận dụng những nội dung kiến thức đã học trong các môn học với thực tiễn tại địa phương.</w:t>
      </w:r>
    </w:p>
    <w:p w14:paraId="58D2301D" w14:textId="77777777" w:rsidR="004805F7" w:rsidRPr="00E609F2" w:rsidRDefault="00C53669" w:rsidP="007862EF">
      <w:pPr>
        <w:spacing w:before="60" w:after="60"/>
        <w:ind w:firstLine="720"/>
        <w:jc w:val="both"/>
        <w:rPr>
          <w:spacing w:val="-6"/>
          <w:sz w:val="28"/>
          <w:szCs w:val="28"/>
        </w:rPr>
      </w:pPr>
      <w:r w:rsidRPr="00E609F2">
        <w:rPr>
          <w:spacing w:val="-6"/>
          <w:sz w:val="28"/>
          <w:szCs w:val="28"/>
        </w:rPr>
        <w:t xml:space="preserve">Trong các Hội thảo chuyên môn, giáo viên cốt cán đã được tập huấn về phương pháp giảng dạy STEM, giúp họ không chỉ hiểu kiến thức mà còn có khả năng truyền đạt, tạo cảm hứng cho học sinh. Đồng thời, thông qua thảo luận chuyên sâu, các tổ bộ môn đã xây dựng các chủ đề liên môn, tích hợp các chủ đề liên quan đến công nghệ, bảo vệ môi </w:t>
      </w:r>
      <w:r w:rsidRPr="00E609F2">
        <w:rPr>
          <w:spacing w:val="-6"/>
          <w:sz w:val="28"/>
          <w:szCs w:val="28"/>
        </w:rPr>
        <w:lastRenderedPageBreak/>
        <w:t>trường, sức khỏe cộng đồng... vào nội dung phù hợp trong kế hoạch dạy học nhằm đưa giáo dục STEM đến gần hơn với người dạy và người học.</w:t>
      </w:r>
    </w:p>
    <w:p w14:paraId="128CA06E" w14:textId="77777777" w:rsidR="004805F7" w:rsidRPr="00E609F2" w:rsidRDefault="00C53669" w:rsidP="007862EF">
      <w:pPr>
        <w:spacing w:before="60" w:after="60"/>
        <w:ind w:firstLine="567"/>
        <w:jc w:val="both"/>
        <w:rPr>
          <w:b/>
          <w:spacing w:val="-6"/>
          <w:sz w:val="28"/>
          <w:szCs w:val="28"/>
        </w:rPr>
      </w:pPr>
      <w:r w:rsidRPr="00E609F2">
        <w:rPr>
          <w:b/>
          <w:spacing w:val="-6"/>
          <w:sz w:val="28"/>
          <w:szCs w:val="28"/>
        </w:rPr>
        <w:t>c) Giáo dục thường xuyên</w:t>
      </w:r>
    </w:p>
    <w:p w14:paraId="37F351E9" w14:textId="77777777" w:rsidR="004805F7" w:rsidRPr="00E609F2" w:rsidRDefault="00C53669" w:rsidP="007862EF">
      <w:pPr>
        <w:spacing w:before="60" w:after="60"/>
        <w:ind w:firstLine="567"/>
        <w:jc w:val="both"/>
        <w:rPr>
          <w:spacing w:val="-6"/>
          <w:sz w:val="28"/>
          <w:szCs w:val="28"/>
        </w:rPr>
      </w:pPr>
      <w:bookmarkStart w:id="2" w:name="_2qnnjdsl0bsq" w:colFirst="0" w:colLast="0"/>
      <w:bookmarkEnd w:id="2"/>
      <w:r w:rsidRPr="00E609F2">
        <w:rPr>
          <w:spacing w:val="-6"/>
          <w:sz w:val="28"/>
          <w:szCs w:val="28"/>
        </w:rPr>
        <w:t>Hiện nay trên địa bàn tỉnh có 23 Trung tâm, trong đó: 01 trung tâm GDTX cấp tỉnh và 22 trung tâm GDNN-GDTX. Tổng số học viên GDTX cấp THPT: 8783 học viên; trong đó: khối 10: có 3868 học viên, khối 11: có 2779 học viên, khối 12: có học viên.</w:t>
      </w:r>
      <w:r w:rsidRPr="00E609F2">
        <w:rPr>
          <w:spacing w:val="-6"/>
        </w:rPr>
        <w:t xml:space="preserve"> </w:t>
      </w:r>
      <w:r w:rsidRPr="00E609F2">
        <w:rPr>
          <w:spacing w:val="-6"/>
          <w:sz w:val="28"/>
          <w:szCs w:val="28"/>
        </w:rPr>
        <w:t>Các hoạt động xây dựng xã hội học tập tiếp tục được đẩy mạnh, xây dựng các mô hình học tập trên toàn tỉnh như “Đơn vị học tập”, “Gia đình học tập”, “Dòng họ học tập”, “Cộng đồng học tập”, “Công dân học tập”,...; đồng thời, Sở GDĐT thành lập Hội đồng đánh giá cấp tỉnh thực hiện đánh giá, công nhận “Đơn vị học tập” cấp tỉnh cho các trường THPT trên địa bàn toàn tỉnh theo quy định. Công tác xóa mù chữ và thực hiện chương trình xóa mù chữ đến nay, trên địa bàn tỉnh đã đạt chuẩn xóa mù chữ mức độ 1.</w:t>
      </w:r>
      <w:bookmarkStart w:id="3" w:name="7xdf56668zml" w:colFirst="0" w:colLast="0"/>
      <w:bookmarkEnd w:id="3"/>
      <w:r w:rsidRPr="00E609F2">
        <w:rPr>
          <w:spacing w:val="-6"/>
          <w:sz w:val="28"/>
          <w:szCs w:val="28"/>
        </w:rPr>
        <w:t xml:space="preserve"> Hằng năm</w:t>
      </w:r>
      <w:r w:rsidR="00DC1F33" w:rsidRPr="00E609F2">
        <w:rPr>
          <w:spacing w:val="-6"/>
          <w:sz w:val="28"/>
          <w:szCs w:val="28"/>
        </w:rPr>
        <w:t>,</w:t>
      </w:r>
      <w:r w:rsidRPr="00E609F2">
        <w:rPr>
          <w:spacing w:val="-6"/>
          <w:sz w:val="28"/>
          <w:szCs w:val="28"/>
        </w:rPr>
        <w:t xml:space="preserve"> Sở GDĐT đã phối hợp với Hội Khuyến học tỉnh, Đoàn Thanh niên Cộng sản Hồ Chí Minh tỉnh và Đài Phát thanh truyền hình tỉnh kiểm tra tình hình triển khai thực hiện về Đề án “Xây dựng xã hội học tập giai đoạn 2021</w:t>
      </w:r>
      <w:r w:rsidR="009609F4" w:rsidRPr="00E609F2">
        <w:rPr>
          <w:spacing w:val="-6"/>
          <w:sz w:val="28"/>
          <w:szCs w:val="28"/>
        </w:rPr>
        <w:t xml:space="preserve"> </w:t>
      </w:r>
      <w:r w:rsidRPr="00E609F2">
        <w:rPr>
          <w:spacing w:val="-6"/>
          <w:sz w:val="28"/>
          <w:szCs w:val="28"/>
        </w:rPr>
        <w:t>-</w:t>
      </w:r>
      <w:r w:rsidR="009609F4" w:rsidRPr="00E609F2">
        <w:rPr>
          <w:spacing w:val="-6"/>
          <w:sz w:val="28"/>
          <w:szCs w:val="28"/>
        </w:rPr>
        <w:t xml:space="preserve"> </w:t>
      </w:r>
      <w:r w:rsidRPr="00E609F2">
        <w:rPr>
          <w:spacing w:val="-6"/>
          <w:sz w:val="28"/>
          <w:szCs w:val="28"/>
        </w:rPr>
        <w:t>2030” trên địa bàn tỉnh.</w:t>
      </w:r>
    </w:p>
    <w:p w14:paraId="0C9A2918" w14:textId="77777777" w:rsidR="004805F7" w:rsidRPr="00E609F2" w:rsidRDefault="00C53669" w:rsidP="007862EF">
      <w:pPr>
        <w:spacing w:before="60" w:after="60"/>
        <w:ind w:firstLine="567"/>
        <w:jc w:val="both"/>
        <w:rPr>
          <w:spacing w:val="-6"/>
          <w:sz w:val="28"/>
          <w:szCs w:val="28"/>
        </w:rPr>
      </w:pPr>
      <w:r w:rsidRPr="00E609F2">
        <w:rPr>
          <w:spacing w:val="-6"/>
          <w:sz w:val="28"/>
          <w:szCs w:val="28"/>
        </w:rPr>
        <w:t>Mạng lưới cơ sở giáo dục nghề nghiệp (GDNN)</w:t>
      </w:r>
      <w:r w:rsidR="009609F4" w:rsidRPr="00E609F2">
        <w:rPr>
          <w:spacing w:val="-6"/>
          <w:sz w:val="28"/>
          <w:szCs w:val="28"/>
        </w:rPr>
        <w:t xml:space="preserve"> có</w:t>
      </w:r>
      <w:r w:rsidRPr="00E609F2">
        <w:rPr>
          <w:spacing w:val="-6"/>
          <w:sz w:val="28"/>
          <w:szCs w:val="28"/>
        </w:rPr>
        <w:t xml:space="preserve"> 87 cơ sở GDNN gồm: 06 Trường Cao đẳng công lập; 05 Trường Trung cấp (01 trường Trung cấp công lập và 04 trường Trung cấp tư thục); 21 Trung tâm GDNN - GDTX; 15 Trung tâm GDNN (0 trung tâm công lập, 15 trung tâm tư thục); 01 Trung tâm Dạy nghề; 28 đơn vị đăng ký hoạt động GDNN; 11 đơn vị liên kết đào tạo. Tuyển sinh năm 2024 GDNN đạt 62</w:t>
      </w:r>
      <w:r w:rsidR="00263019" w:rsidRPr="00E609F2">
        <w:rPr>
          <w:spacing w:val="-6"/>
          <w:sz w:val="28"/>
          <w:szCs w:val="28"/>
        </w:rPr>
        <w:t>.</w:t>
      </w:r>
      <w:r w:rsidRPr="00E609F2">
        <w:rPr>
          <w:spacing w:val="-6"/>
          <w:sz w:val="28"/>
          <w:szCs w:val="28"/>
        </w:rPr>
        <w:t>625 người, đạt 121.6% so với kế hoạch năm</w:t>
      </w:r>
      <w:r w:rsidRPr="00E609F2">
        <w:rPr>
          <w:spacing w:val="-6"/>
          <w:sz w:val="28"/>
          <w:szCs w:val="28"/>
          <w:vertAlign w:val="superscript"/>
        </w:rPr>
        <w:footnoteReference w:id="5"/>
      </w:r>
      <w:r w:rsidRPr="00E609F2">
        <w:rPr>
          <w:spacing w:val="-6"/>
          <w:sz w:val="28"/>
          <w:szCs w:val="28"/>
        </w:rPr>
        <w:t xml:space="preserve">. </w:t>
      </w:r>
    </w:p>
    <w:p w14:paraId="11274235" w14:textId="77777777" w:rsidR="004805F7" w:rsidRPr="00E609F2" w:rsidRDefault="00C53669" w:rsidP="007862EF">
      <w:pPr>
        <w:spacing w:before="60" w:after="60"/>
        <w:ind w:firstLine="720"/>
        <w:jc w:val="both"/>
        <w:rPr>
          <w:b/>
          <w:spacing w:val="-6"/>
          <w:sz w:val="28"/>
          <w:szCs w:val="28"/>
        </w:rPr>
      </w:pPr>
      <w:r w:rsidRPr="00E609F2">
        <w:rPr>
          <w:b/>
          <w:spacing w:val="-6"/>
          <w:sz w:val="28"/>
          <w:szCs w:val="28"/>
        </w:rPr>
        <w:t xml:space="preserve">d) Kết quả học sinh tỉnh Lâm Đồng tham gia các kỳ thi, cuộc thi do Sở GDĐT, Bộ GDĐT tổ chức </w:t>
      </w:r>
    </w:p>
    <w:p w14:paraId="2A239F7B" w14:textId="77777777" w:rsidR="004805F7" w:rsidRPr="00E609F2" w:rsidRDefault="00C53669" w:rsidP="007862EF">
      <w:pPr>
        <w:spacing w:before="60" w:after="60"/>
        <w:ind w:firstLine="720"/>
        <w:jc w:val="both"/>
        <w:rPr>
          <w:spacing w:val="-6"/>
          <w:sz w:val="28"/>
          <w:szCs w:val="28"/>
        </w:rPr>
      </w:pPr>
      <w:r w:rsidRPr="00E609F2">
        <w:rPr>
          <w:spacing w:val="-6"/>
          <w:sz w:val="28"/>
          <w:szCs w:val="28"/>
        </w:rPr>
        <w:t>Phối hợp tổ chức Lễ phát động học sinh, sinh viên nghiêm chỉnh chấp hành pháp luật về an toàn giao thông năm học 2024 - 2025 bằng hình thức trực tuyến, thu hút trên 105.000 lượt học sinh của các cơ sở giáo dục trung học phổ thông tham gia; triển khai cho các cơ sở giáo dục cấp trung học tuyên truyền video clip về an toàn giao thông.</w:t>
      </w:r>
    </w:p>
    <w:p w14:paraId="33A9FC50" w14:textId="77777777" w:rsidR="004805F7" w:rsidRPr="00E609F2" w:rsidRDefault="00C53669" w:rsidP="007862EF">
      <w:pPr>
        <w:spacing w:before="60" w:after="60"/>
        <w:ind w:firstLine="720"/>
        <w:jc w:val="both"/>
        <w:rPr>
          <w:spacing w:val="-6"/>
          <w:sz w:val="28"/>
          <w:szCs w:val="28"/>
        </w:rPr>
      </w:pPr>
      <w:r w:rsidRPr="00E609F2">
        <w:rPr>
          <w:spacing w:val="-6"/>
          <w:sz w:val="28"/>
          <w:szCs w:val="28"/>
        </w:rPr>
        <w:t>Tổ chức Cuộc thi “Trường học không ma túy” được tổ chức dưới hình thức sân khấu hóa dành cho học sinh trung học phổ thông trên địa bàn huyện Đơn Dương: 01 giải Nhất (Trường THPT Đơn Dương); 01 giải Nhì (Trường THPT Hùng Vương); 02 giải Ba (Trường THPT Lê Lợi và Trường THPT Pró).</w:t>
      </w:r>
    </w:p>
    <w:p w14:paraId="1B415F9B" w14:textId="77777777" w:rsidR="004805F7" w:rsidRPr="00E609F2" w:rsidRDefault="00C53669" w:rsidP="007862EF">
      <w:pPr>
        <w:spacing w:before="60" w:after="60"/>
        <w:ind w:firstLine="720"/>
        <w:jc w:val="both"/>
        <w:rPr>
          <w:spacing w:val="-6"/>
          <w:sz w:val="28"/>
          <w:szCs w:val="28"/>
        </w:rPr>
      </w:pPr>
      <w:r w:rsidRPr="00E609F2">
        <w:rPr>
          <w:spacing w:val="-6"/>
          <w:sz w:val="28"/>
          <w:szCs w:val="28"/>
        </w:rPr>
        <w:t>Tổ chức thành công Hội thi Giáo viên dạy giỏi cấp tỉnh năm học 2024</w:t>
      </w:r>
      <w:r w:rsidR="009609F4" w:rsidRPr="00E609F2">
        <w:rPr>
          <w:spacing w:val="-6"/>
          <w:sz w:val="28"/>
          <w:szCs w:val="28"/>
        </w:rPr>
        <w:t xml:space="preserve"> </w:t>
      </w:r>
      <w:r w:rsidRPr="00E609F2">
        <w:rPr>
          <w:spacing w:val="-6"/>
          <w:sz w:val="28"/>
          <w:szCs w:val="28"/>
        </w:rPr>
        <w:t>-</w:t>
      </w:r>
      <w:r w:rsidR="009609F4" w:rsidRPr="00E609F2">
        <w:rPr>
          <w:spacing w:val="-6"/>
          <w:sz w:val="28"/>
          <w:szCs w:val="28"/>
        </w:rPr>
        <w:t xml:space="preserve"> </w:t>
      </w:r>
      <w:r w:rsidRPr="00E609F2">
        <w:rPr>
          <w:spacing w:val="-6"/>
          <w:sz w:val="28"/>
          <w:szCs w:val="28"/>
        </w:rPr>
        <w:t>2025. Tỉnh Lâm Đồng cũ có 630 giáo viên tham gia dự thi: Mầm non: 94, Tiểu học: 98, Trung học cơ sở: 225, Trung học phổ thông: 213; kết quả có 490 giáo viên đạt danh hiệu giáo viên dạy gi</w:t>
      </w:r>
      <w:r w:rsidR="009609F4" w:rsidRPr="00E609F2">
        <w:rPr>
          <w:spacing w:val="-6"/>
          <w:sz w:val="28"/>
          <w:szCs w:val="28"/>
        </w:rPr>
        <w:t xml:space="preserve">ỏi cấp tỉnh năm học 2024 - 2025: </w:t>
      </w:r>
      <w:r w:rsidRPr="00E609F2">
        <w:rPr>
          <w:spacing w:val="-6"/>
          <w:sz w:val="28"/>
          <w:szCs w:val="28"/>
        </w:rPr>
        <w:t>Mầm non: 91, Tiểu học: 73, Trung học cơ sở: 170, Trung học phổ thông:</w:t>
      </w:r>
      <w:r w:rsidR="004F007D" w:rsidRPr="00E609F2">
        <w:rPr>
          <w:spacing w:val="-6"/>
          <w:sz w:val="28"/>
          <w:szCs w:val="28"/>
        </w:rPr>
        <w:t xml:space="preserve"> </w:t>
      </w:r>
      <w:r w:rsidRPr="00E609F2">
        <w:rPr>
          <w:spacing w:val="-6"/>
          <w:sz w:val="28"/>
          <w:szCs w:val="28"/>
        </w:rPr>
        <w:t xml:space="preserve">156. Tỉnh Bình Thuận cũ, cấp THPT có 102 giáo viên được công </w:t>
      </w:r>
      <w:r w:rsidRPr="00E609F2">
        <w:rPr>
          <w:spacing w:val="-6"/>
          <w:sz w:val="28"/>
          <w:szCs w:val="28"/>
        </w:rPr>
        <w:lastRenderedPageBreak/>
        <w:t>nhận đạt danh hiệu giáo viên dạy giỏi cấp tỉnh trong tổng số 209 giáo viên tham gia dự thi (48,80%); cấp THCS có 85 giáo viên được công nhận đạt danh hiệu giáo viên dạy giỏi cấp tỉnh trong tổng số 180 giáo viên tham gia dự thi (47,22%).</w:t>
      </w:r>
    </w:p>
    <w:p w14:paraId="35FD8F48" w14:textId="77777777" w:rsidR="004805F7" w:rsidRPr="00E609F2" w:rsidRDefault="00C53669" w:rsidP="00263019">
      <w:pPr>
        <w:spacing w:before="60" w:after="60"/>
        <w:ind w:firstLine="720"/>
        <w:jc w:val="both"/>
        <w:rPr>
          <w:spacing w:val="-6"/>
          <w:sz w:val="28"/>
          <w:szCs w:val="28"/>
          <w:highlight w:val="white"/>
        </w:rPr>
      </w:pPr>
      <w:r w:rsidRPr="00E609F2">
        <w:rPr>
          <w:spacing w:val="-6"/>
          <w:sz w:val="28"/>
          <w:szCs w:val="28"/>
          <w:highlight w:val="white"/>
        </w:rPr>
        <w:t>Tổ chức Hội giảng nhà giáo giáo dục nghề nghiệp cấp tỉnh huy động được 09 đoàn với 30 nhà giáo tham gia trình giảng. Đoàn của tỉnh Lâm Đồng tham gia Hội giảng toàn quốc đã đạt 01 giải Nhất, 02 giải Ba, 05 giải Khuyến khích</w:t>
      </w:r>
      <w:r w:rsidR="00263019" w:rsidRPr="00E609F2">
        <w:rPr>
          <w:spacing w:val="-6"/>
          <w:sz w:val="28"/>
          <w:szCs w:val="28"/>
          <w:highlight w:val="white"/>
        </w:rPr>
        <w:t>. Ngoài ra, đoàn Lâm Đồng còn nhận được 02 giải Thiết bị đào tạo tự làm hiệu quả, 02 giải Ứng dụng CNTT và chuyển đổi số tốt</w:t>
      </w:r>
      <w:r w:rsidRPr="00E609F2">
        <w:rPr>
          <w:spacing w:val="-6"/>
          <w:sz w:val="28"/>
          <w:szCs w:val="28"/>
          <w:highlight w:val="white"/>
        </w:rPr>
        <w:t>.</w:t>
      </w:r>
    </w:p>
    <w:p w14:paraId="5B6E8C0E" w14:textId="77777777" w:rsidR="004805F7" w:rsidRPr="00E609F2" w:rsidRDefault="00C53669" w:rsidP="007862EF">
      <w:pPr>
        <w:spacing w:before="60" w:after="60"/>
        <w:ind w:firstLine="720"/>
        <w:jc w:val="both"/>
        <w:rPr>
          <w:spacing w:val="-6"/>
          <w:sz w:val="28"/>
          <w:szCs w:val="28"/>
        </w:rPr>
      </w:pPr>
      <w:r w:rsidRPr="00E609F2">
        <w:rPr>
          <w:spacing w:val="-6"/>
          <w:sz w:val="28"/>
          <w:szCs w:val="28"/>
        </w:rPr>
        <w:t xml:space="preserve">Tổ chức Cuộc thi tìm hiểu pháp luật cho học sinh, sinh viên các trường cao đẳng, trung cấp trên địa bàn tỉnh. Kết thúc cuộc thi Trường Cao đẳng Y tế Lâm Đồng đạt giải Nhất, Trường Cao đẳng Đà Lạt đạt giải Nhì, Trường Cao đẳng Du lịch đạt giải Ba. </w:t>
      </w:r>
    </w:p>
    <w:p w14:paraId="3AFFD931" w14:textId="77777777" w:rsidR="004805F7" w:rsidRPr="00E609F2" w:rsidRDefault="00C53669" w:rsidP="007862EF">
      <w:pPr>
        <w:spacing w:before="60" w:after="60"/>
        <w:ind w:firstLine="709"/>
        <w:jc w:val="both"/>
        <w:rPr>
          <w:spacing w:val="-6"/>
          <w:sz w:val="28"/>
          <w:szCs w:val="28"/>
        </w:rPr>
      </w:pPr>
      <w:r w:rsidRPr="00E609F2">
        <w:rPr>
          <w:spacing w:val="-6"/>
          <w:sz w:val="28"/>
          <w:szCs w:val="28"/>
        </w:rPr>
        <w:t xml:space="preserve">Kết quả tham dự Kỳ thi chọn học sinh giỏi quốc gia năm học 2024 - 2025 có 256 học sinh tham dự thi 10 bộ môn, tổng số đạt giải là 97, trong đó giải Nhất: 01; giải Nhì: 11; giải Ba: 22; giải Khuyến khích: 63. </w:t>
      </w:r>
    </w:p>
    <w:p w14:paraId="043BFA0E" w14:textId="77777777" w:rsidR="004805F7" w:rsidRPr="00E609F2" w:rsidRDefault="00C53669" w:rsidP="007862EF">
      <w:pPr>
        <w:spacing w:before="60" w:after="60"/>
        <w:ind w:firstLine="709"/>
        <w:jc w:val="both"/>
        <w:rPr>
          <w:spacing w:val="-6"/>
          <w:sz w:val="28"/>
          <w:szCs w:val="28"/>
        </w:rPr>
      </w:pPr>
      <w:r w:rsidRPr="00E609F2">
        <w:rPr>
          <w:spacing w:val="-6"/>
          <w:sz w:val="28"/>
          <w:szCs w:val="28"/>
        </w:rPr>
        <w:t>Tham dự Kỳ thi Olympic Quốc tế năm 2025: có 01 học sinh Đặng Huy Hậu, học sinh lớp 10, Trường THPT Chuyên Thăng Long - Đà Lạt được Bộ GDĐT cử tham dự Olympic Tin học quốc tế năm 2025 tại Bolivia từ ngày 27/7/2025 đến ngày 03/8/2025 và đạt huy chương bạc.</w:t>
      </w:r>
    </w:p>
    <w:p w14:paraId="0BF4A8FB" w14:textId="77777777" w:rsidR="004805F7" w:rsidRPr="00E609F2" w:rsidRDefault="00C53669" w:rsidP="007862EF">
      <w:pPr>
        <w:spacing w:before="60" w:after="60"/>
        <w:ind w:firstLine="720"/>
        <w:jc w:val="both"/>
        <w:rPr>
          <w:spacing w:val="-6"/>
          <w:sz w:val="28"/>
          <w:szCs w:val="28"/>
        </w:rPr>
      </w:pPr>
      <w:r w:rsidRPr="00E609F2">
        <w:rPr>
          <w:spacing w:val="-6"/>
          <w:sz w:val="28"/>
          <w:szCs w:val="28"/>
        </w:rPr>
        <w:t>Kết quả Kỳ thi chọn học sinh giỏi cấp tỉnh lớp 12 THPT năm học 2024 - 2025, có 4.377 thí sinh tham dự, tỷ lệ đạt giải là 2.512/4.377 (57,39%), trong đó số lượng các giải: Nhất: 87, Nhì: 462, Ba: 1127, Khuyến khích: 835.</w:t>
      </w:r>
    </w:p>
    <w:p w14:paraId="44035A02" w14:textId="77777777" w:rsidR="004805F7" w:rsidRPr="00E609F2" w:rsidRDefault="00C53669" w:rsidP="009A0B03">
      <w:pPr>
        <w:spacing w:before="60" w:after="60"/>
        <w:ind w:firstLine="720"/>
        <w:jc w:val="both"/>
        <w:rPr>
          <w:spacing w:val="-6"/>
          <w:sz w:val="28"/>
          <w:szCs w:val="28"/>
        </w:rPr>
      </w:pPr>
      <w:r w:rsidRPr="00E609F2">
        <w:rPr>
          <w:spacing w:val="-6"/>
          <w:sz w:val="28"/>
          <w:szCs w:val="28"/>
        </w:rPr>
        <w:t xml:space="preserve">Tổ chức Cuộc thi Khoa học kỹ thuật dành cho học sinh trung học phổ thông cấp tỉnh lần thứ 17, năm học 2024 - 2025: </w:t>
      </w:r>
      <w:r w:rsidR="009A0B03">
        <w:rPr>
          <w:spacing w:val="-6"/>
          <w:sz w:val="28"/>
          <w:szCs w:val="28"/>
        </w:rPr>
        <w:t>có 135</w:t>
      </w:r>
      <w:r w:rsidRPr="00E609F2">
        <w:rPr>
          <w:spacing w:val="-6"/>
          <w:sz w:val="28"/>
          <w:szCs w:val="28"/>
        </w:rPr>
        <w:t xml:space="preserve"> dự án; kết quả: 0</w:t>
      </w:r>
      <w:r w:rsidR="009A0B03">
        <w:rPr>
          <w:spacing w:val="-6"/>
          <w:sz w:val="28"/>
          <w:szCs w:val="28"/>
        </w:rPr>
        <w:t>8 giải Nhất, 17</w:t>
      </w:r>
      <w:r w:rsidRPr="00E609F2">
        <w:rPr>
          <w:spacing w:val="-6"/>
          <w:sz w:val="28"/>
          <w:szCs w:val="28"/>
        </w:rPr>
        <w:t xml:space="preserve"> giải Nhì, </w:t>
      </w:r>
      <w:r w:rsidR="009A0B03">
        <w:rPr>
          <w:spacing w:val="-6"/>
          <w:sz w:val="28"/>
          <w:szCs w:val="28"/>
        </w:rPr>
        <w:t>23</w:t>
      </w:r>
      <w:r w:rsidRPr="00E609F2">
        <w:rPr>
          <w:spacing w:val="-6"/>
          <w:sz w:val="28"/>
          <w:szCs w:val="28"/>
        </w:rPr>
        <w:t xml:space="preserve"> giải Ba, </w:t>
      </w:r>
      <w:r w:rsidR="009A0B03">
        <w:rPr>
          <w:spacing w:val="-6"/>
          <w:sz w:val="28"/>
          <w:szCs w:val="28"/>
        </w:rPr>
        <w:t>30 giải Tư</w:t>
      </w:r>
      <w:r w:rsidRPr="00E609F2">
        <w:rPr>
          <w:spacing w:val="-6"/>
          <w:sz w:val="28"/>
          <w:szCs w:val="28"/>
        </w:rPr>
        <w:t>. Trong đó, cử 03 dự án tham gia Cuộc thi Khoa học kĩ thuật dành cho học sinh trung học cấp quốc gia tại Thành phố Hồ Chí Minh, kết quả: 03 dự án đạt giải triển vọng.</w:t>
      </w:r>
    </w:p>
    <w:p w14:paraId="4FA0DABD" w14:textId="77777777" w:rsidR="004805F7" w:rsidRPr="00E609F2" w:rsidRDefault="00C53669" w:rsidP="007862EF">
      <w:pPr>
        <w:spacing w:before="60" w:after="60"/>
        <w:ind w:firstLine="720"/>
        <w:jc w:val="both"/>
        <w:rPr>
          <w:spacing w:val="-6"/>
          <w:sz w:val="28"/>
          <w:szCs w:val="28"/>
        </w:rPr>
      </w:pPr>
      <w:r w:rsidRPr="00E609F2">
        <w:rPr>
          <w:spacing w:val="-6"/>
          <w:sz w:val="28"/>
          <w:szCs w:val="28"/>
        </w:rPr>
        <w:t>Tổ chức Cuộc thi “Sáng kiến bảo đảm trật tự trường học về phòng ngừa bạo lực học đường và phòng ngừa lao động trẻ em trái pháp luật” năm 2025, kết quả: 24 đơn vị tham gia. Trong đó, có 114 bài dự thi (cấp TH: 18 bài dự thi vẽ, cấp THCS, THPT: 96 bài dự thi viết). Ban Tổ chức Cuộc thi cấp tỉnh đã chọn ra 03 giải Nhất, 09 giải Nhì, 15 giải Ba và gửi 12 bài dự thi tham gia cấp quốc gia.</w:t>
      </w:r>
    </w:p>
    <w:p w14:paraId="68F46098" w14:textId="77777777" w:rsidR="004805F7" w:rsidRPr="00E609F2" w:rsidRDefault="00C53669" w:rsidP="007862EF">
      <w:pPr>
        <w:spacing w:before="60" w:after="60"/>
        <w:ind w:firstLine="720"/>
        <w:jc w:val="both"/>
        <w:rPr>
          <w:spacing w:val="-6"/>
          <w:sz w:val="28"/>
          <w:szCs w:val="28"/>
        </w:rPr>
      </w:pPr>
      <w:r w:rsidRPr="00E609F2">
        <w:rPr>
          <w:spacing w:val="-6"/>
          <w:sz w:val="28"/>
          <w:szCs w:val="28"/>
        </w:rPr>
        <w:t>Tổ chức cuộc thi Học sinh với ý tưởng khởi nghiệp năm học 2024</w:t>
      </w:r>
      <w:r w:rsidR="00263019" w:rsidRPr="00E609F2">
        <w:rPr>
          <w:spacing w:val="-6"/>
          <w:sz w:val="28"/>
          <w:szCs w:val="28"/>
        </w:rPr>
        <w:t xml:space="preserve"> </w:t>
      </w:r>
      <w:r w:rsidRPr="00E609F2">
        <w:rPr>
          <w:spacing w:val="-6"/>
          <w:sz w:val="28"/>
          <w:szCs w:val="28"/>
        </w:rPr>
        <w:t>-</w:t>
      </w:r>
      <w:r w:rsidR="00263019" w:rsidRPr="00E609F2">
        <w:rPr>
          <w:spacing w:val="-6"/>
          <w:sz w:val="28"/>
          <w:szCs w:val="28"/>
        </w:rPr>
        <w:t xml:space="preserve"> </w:t>
      </w:r>
      <w:r w:rsidRPr="00E609F2">
        <w:rPr>
          <w:spacing w:val="-6"/>
          <w:sz w:val="28"/>
          <w:szCs w:val="28"/>
        </w:rPr>
        <w:t xml:space="preserve">2025, </w:t>
      </w:r>
      <w:r w:rsidR="009A0B03">
        <w:rPr>
          <w:spacing w:val="-6"/>
          <w:sz w:val="28"/>
          <w:szCs w:val="28"/>
        </w:rPr>
        <w:t>có</w:t>
      </w:r>
      <w:r w:rsidRPr="00E609F2">
        <w:rPr>
          <w:spacing w:val="-6"/>
          <w:sz w:val="28"/>
          <w:szCs w:val="28"/>
        </w:rPr>
        <w:t xml:space="preserve"> 82 </w:t>
      </w:r>
      <w:r w:rsidR="009A0B03">
        <w:rPr>
          <w:spacing w:val="-6"/>
          <w:sz w:val="28"/>
          <w:szCs w:val="28"/>
        </w:rPr>
        <w:t xml:space="preserve">đơn vị tham gia </w:t>
      </w:r>
      <w:r w:rsidRPr="00E609F2">
        <w:rPr>
          <w:spacing w:val="-6"/>
          <w:sz w:val="28"/>
          <w:szCs w:val="28"/>
        </w:rPr>
        <w:t>với 88 dự án. Kết quả: 05 dự án</w:t>
      </w:r>
      <w:r w:rsidR="009A0B03">
        <w:rPr>
          <w:spacing w:val="-6"/>
          <w:sz w:val="28"/>
          <w:szCs w:val="28"/>
        </w:rPr>
        <w:t xml:space="preserve"> </w:t>
      </w:r>
      <w:r w:rsidR="009A0B03" w:rsidRPr="00E609F2">
        <w:rPr>
          <w:spacing w:val="-6"/>
          <w:sz w:val="28"/>
          <w:szCs w:val="28"/>
        </w:rPr>
        <w:t>giải Nhất</w:t>
      </w:r>
      <w:r w:rsidRPr="00E609F2">
        <w:rPr>
          <w:spacing w:val="-6"/>
          <w:sz w:val="28"/>
          <w:szCs w:val="28"/>
        </w:rPr>
        <w:t>, 06 dự án</w:t>
      </w:r>
      <w:r w:rsidR="009A0B03">
        <w:rPr>
          <w:spacing w:val="-6"/>
          <w:sz w:val="28"/>
          <w:szCs w:val="28"/>
        </w:rPr>
        <w:t xml:space="preserve"> </w:t>
      </w:r>
      <w:r w:rsidR="009A0B03" w:rsidRPr="00E609F2">
        <w:rPr>
          <w:spacing w:val="-6"/>
          <w:sz w:val="28"/>
          <w:szCs w:val="28"/>
        </w:rPr>
        <w:t>giải Nhì</w:t>
      </w:r>
      <w:r w:rsidRPr="00E609F2">
        <w:rPr>
          <w:spacing w:val="-6"/>
          <w:sz w:val="28"/>
          <w:szCs w:val="28"/>
        </w:rPr>
        <w:t xml:space="preserve">, 08 dự án </w:t>
      </w:r>
      <w:r w:rsidR="009A0B03" w:rsidRPr="00E609F2">
        <w:rPr>
          <w:spacing w:val="-6"/>
          <w:sz w:val="28"/>
          <w:szCs w:val="28"/>
        </w:rPr>
        <w:t xml:space="preserve">giải Ba </w:t>
      </w:r>
      <w:r w:rsidRPr="00E609F2">
        <w:rPr>
          <w:spacing w:val="-6"/>
          <w:sz w:val="28"/>
          <w:szCs w:val="28"/>
        </w:rPr>
        <w:t>và 15 dự án đạt giải Khuyến khích.</w:t>
      </w:r>
    </w:p>
    <w:p w14:paraId="022AA28E" w14:textId="77777777" w:rsidR="004805F7" w:rsidRPr="00E609F2" w:rsidRDefault="00C53669" w:rsidP="007862EF">
      <w:pPr>
        <w:spacing w:before="60" w:after="60"/>
        <w:ind w:firstLine="709"/>
        <w:jc w:val="both"/>
        <w:rPr>
          <w:spacing w:val="-6"/>
          <w:sz w:val="28"/>
          <w:szCs w:val="28"/>
        </w:rPr>
      </w:pPr>
      <w:r w:rsidRPr="00E609F2">
        <w:rPr>
          <w:spacing w:val="-6"/>
          <w:sz w:val="28"/>
          <w:szCs w:val="28"/>
        </w:rPr>
        <w:t xml:space="preserve">Phối hợp tổ chức tuyên truyền, phổ biến kiến thức pháp luật cho học sinh qua nhiều cuộc thi: Cuộc thi “Trường học không ma túy” được tổ chức dưới hình thức sân khấu hóa dành cho học sinh trung học phổ thông trên địa bàn huyện Đơn Dương: 01 giải Nhất </w:t>
      </w:r>
      <w:r w:rsidRPr="00E609F2">
        <w:rPr>
          <w:spacing w:val="-6"/>
          <w:sz w:val="28"/>
          <w:szCs w:val="28"/>
        </w:rPr>
        <w:lastRenderedPageBreak/>
        <w:t>(Trường THPT Đơn Dương); 01 giải Nhì (Trường THPT Hùng Vương); 02 giải Ba (Trường THPT Lê Lợi và Trường THPT Pró)</w:t>
      </w:r>
      <w:r w:rsidRPr="00E609F2">
        <w:rPr>
          <w:spacing w:val="-6"/>
          <w:sz w:val="28"/>
          <w:szCs w:val="28"/>
          <w:vertAlign w:val="superscript"/>
        </w:rPr>
        <w:footnoteReference w:id="6"/>
      </w:r>
      <w:r w:rsidRPr="00E609F2">
        <w:rPr>
          <w:spacing w:val="-6"/>
          <w:sz w:val="28"/>
          <w:szCs w:val="28"/>
        </w:rPr>
        <w:t>.</w:t>
      </w:r>
    </w:p>
    <w:p w14:paraId="38AAD450" w14:textId="77777777" w:rsidR="004805F7" w:rsidRPr="00E609F2" w:rsidRDefault="00C53669" w:rsidP="007862EF">
      <w:pPr>
        <w:spacing w:before="60" w:after="60"/>
        <w:ind w:firstLine="720"/>
        <w:jc w:val="both"/>
        <w:rPr>
          <w:spacing w:val="-6"/>
          <w:sz w:val="28"/>
          <w:szCs w:val="28"/>
        </w:rPr>
      </w:pPr>
      <w:r w:rsidRPr="00E609F2">
        <w:rPr>
          <w:spacing w:val="-6"/>
          <w:sz w:val="28"/>
          <w:szCs w:val="28"/>
        </w:rPr>
        <w:t>Tổ chức Cuộc thi tìm hiểu về Luật Bình đẳng giới; phòng, chống bạo lực trên cơ sở giới; phòng, chống xâm hại tình dục; phòng, chống bạo lực gia đình dành cho học sinh khối THPT trên địa bàn huyện Di Linh: giải Nhất toàn đoàn (Trường THPT Di Linh); giải Nhì (Trường THPT Lê Hồng Phong và Trường THPT Phan Bội Châu); giải Ba (Trường THPT Nguyễn Viết Xuân, Trường THPT Trường Chinh, Trường THPT Nguyễn Huệ).</w:t>
      </w:r>
    </w:p>
    <w:p w14:paraId="0C9FD9C9" w14:textId="77777777" w:rsidR="004805F7" w:rsidRPr="00E609F2" w:rsidRDefault="00C53669" w:rsidP="007862EF">
      <w:pPr>
        <w:spacing w:before="60" w:after="60"/>
        <w:ind w:firstLine="720"/>
        <w:jc w:val="both"/>
        <w:rPr>
          <w:spacing w:val="-6"/>
          <w:sz w:val="28"/>
          <w:szCs w:val="28"/>
        </w:rPr>
      </w:pPr>
      <w:r w:rsidRPr="00E609F2">
        <w:rPr>
          <w:spacing w:val="-6"/>
          <w:sz w:val="28"/>
          <w:szCs w:val="28"/>
        </w:rPr>
        <w:t>Tổ chức hội thao GDQP AN cho học sinh THPT lần thứ III năm 2024 chặt chẽ, chu đáo, bảo đảm an toàn tuyệt đối; đạt được mục đích yêu cầu đề ra</w:t>
      </w:r>
      <w:r w:rsidRPr="00E609F2">
        <w:rPr>
          <w:spacing w:val="-6"/>
          <w:sz w:val="28"/>
          <w:szCs w:val="28"/>
          <w:vertAlign w:val="superscript"/>
        </w:rPr>
        <w:footnoteReference w:id="7"/>
      </w:r>
      <w:r w:rsidRPr="00E609F2">
        <w:rPr>
          <w:spacing w:val="-6"/>
          <w:sz w:val="28"/>
          <w:szCs w:val="28"/>
        </w:rPr>
        <w:t xml:space="preserve">. </w:t>
      </w:r>
    </w:p>
    <w:p w14:paraId="6B729A88" w14:textId="77777777" w:rsidR="004805F7" w:rsidRPr="00E609F2" w:rsidRDefault="00C53669" w:rsidP="007862EF">
      <w:pPr>
        <w:spacing w:before="60" w:after="60"/>
        <w:ind w:firstLine="720"/>
        <w:jc w:val="both"/>
        <w:rPr>
          <w:spacing w:val="-6"/>
          <w:sz w:val="28"/>
          <w:szCs w:val="28"/>
        </w:rPr>
      </w:pPr>
      <w:r w:rsidRPr="00E609F2">
        <w:rPr>
          <w:spacing w:val="-6"/>
          <w:sz w:val="28"/>
          <w:szCs w:val="28"/>
        </w:rPr>
        <w:t>Tham gia Vòng chung kết Cuộc thi trực tuyến "Tuổi trẻ học tập và làm theo tư tưởng, đạo đức, phong cách Hồ Chí Minh" năm học 2024 – 2025”: 01 học sinh Trường Trung học phổ thông Lộc An đạt giải Khuyến khích.</w:t>
      </w:r>
    </w:p>
    <w:p w14:paraId="269F3B2F" w14:textId="77777777" w:rsidR="004805F7" w:rsidRPr="00E609F2" w:rsidRDefault="00C53669" w:rsidP="007862EF">
      <w:pPr>
        <w:spacing w:before="60" w:after="60"/>
        <w:ind w:firstLine="720"/>
        <w:jc w:val="both"/>
        <w:rPr>
          <w:spacing w:val="-6"/>
          <w:sz w:val="28"/>
          <w:szCs w:val="28"/>
          <w:highlight w:val="white"/>
        </w:rPr>
      </w:pPr>
      <w:r w:rsidRPr="00E609F2">
        <w:rPr>
          <w:spacing w:val="-6"/>
          <w:sz w:val="28"/>
          <w:szCs w:val="28"/>
        </w:rPr>
        <w:t xml:space="preserve">Tổ chức </w:t>
      </w:r>
      <w:r w:rsidRPr="00E609F2">
        <w:rPr>
          <w:spacing w:val="-6"/>
          <w:sz w:val="28"/>
          <w:szCs w:val="28"/>
          <w:highlight w:val="white"/>
        </w:rPr>
        <w:t xml:space="preserve">Đại hội thể dục thể thao ngành Giáo dục tỉnh Lâm Đồng năm 2025: đã trao 46 giải tập thể, 602 giải đồng đội, đôi, cá nhân cho CBQL, GV, NLĐ và học sinh. </w:t>
      </w:r>
    </w:p>
    <w:p w14:paraId="45AE4394" w14:textId="77777777" w:rsidR="004805F7" w:rsidRPr="00E609F2" w:rsidRDefault="00C53669" w:rsidP="007862EF">
      <w:pPr>
        <w:spacing w:before="60" w:after="60"/>
        <w:ind w:firstLine="720"/>
        <w:jc w:val="both"/>
        <w:rPr>
          <w:spacing w:val="-6"/>
          <w:sz w:val="28"/>
          <w:szCs w:val="28"/>
        </w:rPr>
      </w:pPr>
      <w:r w:rsidRPr="00E609F2">
        <w:rPr>
          <w:spacing w:val="-6"/>
          <w:sz w:val="28"/>
          <w:szCs w:val="28"/>
        </w:rPr>
        <w:t xml:space="preserve">Tổ chức </w:t>
      </w:r>
      <w:r w:rsidRPr="00E609F2">
        <w:rPr>
          <w:spacing w:val="-6"/>
          <w:sz w:val="28"/>
          <w:szCs w:val="28"/>
          <w:highlight w:val="white"/>
        </w:rPr>
        <w:t>Bơi học sinh phổ thông tỉnh Lâm Đồng lần thứ IV năm 2025: đã trao 12 giải đồng đội, 276 giải cá nhân.</w:t>
      </w:r>
    </w:p>
    <w:p w14:paraId="496365DF" w14:textId="77777777" w:rsidR="004805F7" w:rsidRPr="00E609F2" w:rsidRDefault="00C53669" w:rsidP="007862EF">
      <w:pPr>
        <w:spacing w:before="60" w:after="60"/>
        <w:ind w:firstLine="720"/>
        <w:jc w:val="both"/>
        <w:rPr>
          <w:spacing w:val="-6"/>
          <w:sz w:val="28"/>
          <w:szCs w:val="28"/>
        </w:rPr>
      </w:pPr>
      <w:r w:rsidRPr="00E609F2">
        <w:rPr>
          <w:spacing w:val="-6"/>
          <w:sz w:val="28"/>
          <w:szCs w:val="28"/>
        </w:rPr>
        <w:t>Tham gia Vòng chung kết Cuộc thi trực tuyến "Tuổi trẻ học tập và làm theo tư tưởng, đạo đức, phong cách Hồ Chí Minh" năm học 2024 – 2025”: 01 học sinh đạt giải khuyến khích.</w:t>
      </w:r>
    </w:p>
    <w:p w14:paraId="05480571" w14:textId="77777777" w:rsidR="004805F7" w:rsidRPr="00E609F2" w:rsidRDefault="00C53669" w:rsidP="007862EF">
      <w:pPr>
        <w:spacing w:before="60" w:after="60"/>
        <w:ind w:firstLine="720"/>
        <w:jc w:val="both"/>
        <w:rPr>
          <w:spacing w:val="-6"/>
          <w:sz w:val="28"/>
          <w:szCs w:val="28"/>
        </w:rPr>
      </w:pPr>
      <w:r w:rsidRPr="00E609F2">
        <w:rPr>
          <w:spacing w:val="-6"/>
          <w:sz w:val="28"/>
          <w:szCs w:val="28"/>
        </w:rPr>
        <w:t>Đặc biệt năm học 2024 - 2025 có em Đặng Huy Hậu, lớp 10 Tin Trường THPT Chuyên Thăng Long Đà Lạt đạt Giải Nhất và Thủ khoa Học sinh giỏi Quốc gia môn Tin học; xếp thứ 2 trong kỳ thi chọn đội tuyển quốc gia dự thi Olympic quốc tế và khu vực. Đạt Huy chương Vàng trong kỳ thi Olympic truyền thống 30</w:t>
      </w:r>
      <w:r w:rsidR="00D96CA1" w:rsidRPr="00E609F2">
        <w:rPr>
          <w:spacing w:val="-6"/>
          <w:sz w:val="28"/>
          <w:szCs w:val="28"/>
        </w:rPr>
        <w:t xml:space="preserve"> </w:t>
      </w:r>
      <w:r w:rsidRPr="00E609F2">
        <w:rPr>
          <w:spacing w:val="-6"/>
          <w:sz w:val="28"/>
          <w:szCs w:val="28"/>
        </w:rPr>
        <w:t>-</w:t>
      </w:r>
      <w:r w:rsidR="00D96CA1" w:rsidRPr="00E609F2">
        <w:rPr>
          <w:spacing w:val="-6"/>
          <w:sz w:val="28"/>
          <w:szCs w:val="28"/>
        </w:rPr>
        <w:t xml:space="preserve"> </w:t>
      </w:r>
      <w:r w:rsidRPr="00E609F2">
        <w:rPr>
          <w:spacing w:val="-6"/>
          <w:sz w:val="28"/>
          <w:szCs w:val="28"/>
        </w:rPr>
        <w:t>4 lần thứ XXIX năm 2025. Giải Ba Chung kết Lê Quý Đôn Cúp. Giải Cúp Bạc tại Chung kết Siêu Cúp Olympic Sinh viên. Huy chương Đồng tại Chung kết bảng Siêu cúp Olympic Miền Trung và Tây Nguyên. Giải Nhất chung kết ICPC Vietnam National Programming Contest. Cúp Vàng ICPC Asia, một giải thưởng danh giá trong lĩnh vực lập trình đồng đội.</w:t>
      </w:r>
    </w:p>
    <w:p w14:paraId="370562F8" w14:textId="77777777" w:rsidR="00355D81" w:rsidRPr="00E609F2" w:rsidRDefault="00355D81" w:rsidP="00355D81">
      <w:pPr>
        <w:spacing w:after="120"/>
        <w:ind w:firstLine="720"/>
        <w:jc w:val="both"/>
        <w:rPr>
          <w:sz w:val="28"/>
          <w:szCs w:val="28"/>
          <w:lang w:val="nb-NO"/>
        </w:rPr>
      </w:pPr>
      <w:r w:rsidRPr="00E609F2">
        <w:rPr>
          <w:sz w:val="28"/>
          <w:szCs w:val="28"/>
          <w:lang w:val="nb-NO"/>
        </w:rPr>
        <w:lastRenderedPageBreak/>
        <w:t>Công tác tổ chức Kỳ thi tốt nghiệp THPT năm 2025 an toàn, nghiêm túc, đúng quy chế; có 37.658/37.978 thí sinh được công nhận tốt nghiệp, đạt tỉ lệ: 99,16%;  có 59/136 đơn vị có tỉ lệ thí sinh đậu tốt nghiệp THPT 100%.</w:t>
      </w:r>
    </w:p>
    <w:p w14:paraId="64B2904B" w14:textId="77777777" w:rsidR="004805F7" w:rsidRPr="00E609F2" w:rsidRDefault="00C53669" w:rsidP="007862EF">
      <w:pPr>
        <w:spacing w:before="60" w:after="60"/>
        <w:ind w:firstLine="720"/>
        <w:jc w:val="both"/>
        <w:rPr>
          <w:b/>
          <w:spacing w:val="-6"/>
          <w:sz w:val="28"/>
          <w:szCs w:val="28"/>
        </w:rPr>
      </w:pPr>
      <w:r w:rsidRPr="00E609F2">
        <w:rPr>
          <w:b/>
          <w:spacing w:val="-6"/>
          <w:sz w:val="28"/>
          <w:szCs w:val="28"/>
        </w:rPr>
        <w:t>e) Công tác dạy và học môn ngoại ngữ, tin học</w:t>
      </w:r>
    </w:p>
    <w:p w14:paraId="31568309" w14:textId="77777777" w:rsidR="004805F7" w:rsidRPr="00E609F2" w:rsidRDefault="00C53669" w:rsidP="007862EF">
      <w:pPr>
        <w:spacing w:before="60" w:after="60"/>
        <w:ind w:firstLine="720"/>
        <w:jc w:val="both"/>
        <w:rPr>
          <w:spacing w:val="-6"/>
          <w:sz w:val="28"/>
          <w:szCs w:val="28"/>
        </w:rPr>
      </w:pPr>
      <w:r w:rsidRPr="00E609F2">
        <w:rPr>
          <w:spacing w:val="-6"/>
          <w:sz w:val="28"/>
          <w:szCs w:val="28"/>
        </w:rPr>
        <w:t>Tiếp tục triển khai dạy thí điểm cho trẻ mẫu giáo làm quen với tiếng Anh ở các trường phụ huynh có nhu cầu và đảm bảo các điều kiện quy định theo Thông tư số 50/2020/TT-BGDĐT ngày 31/12/2020 của Bộ GDĐT về việc ban hành Chương trình làm quen với tiếng Anh dành cho trẻ em mẫu giáo.</w:t>
      </w:r>
    </w:p>
    <w:p w14:paraId="5EEDB86D" w14:textId="77777777" w:rsidR="004805F7" w:rsidRPr="00E609F2" w:rsidRDefault="00C53669" w:rsidP="007862EF">
      <w:pPr>
        <w:spacing w:before="60" w:after="60"/>
        <w:ind w:firstLine="720"/>
        <w:jc w:val="both"/>
        <w:rPr>
          <w:spacing w:val="-6"/>
          <w:sz w:val="28"/>
          <w:szCs w:val="28"/>
        </w:rPr>
      </w:pPr>
      <w:r w:rsidRPr="00E609F2">
        <w:rPr>
          <w:spacing w:val="-6"/>
          <w:sz w:val="28"/>
          <w:szCs w:val="28"/>
        </w:rPr>
        <w:t>Tiếp tục tổ chức cho 59 giáo viên tiếng Anh hỗ trợ dạy học trực tuyến cho học sinh lớp 3, lớp 4 và lớp 5 tại 3 huyện Bắc Mê, Hoàng Su Phì và Mèo Vạc tỉnh Hà Giang, mỗi giáo viên hỗ trợ dạy học bình quân 2</w:t>
      </w:r>
      <w:r w:rsidR="008E7BFC">
        <w:rPr>
          <w:spacing w:val="-6"/>
          <w:sz w:val="28"/>
          <w:szCs w:val="28"/>
        </w:rPr>
        <w:t xml:space="preserve"> </w:t>
      </w:r>
      <w:r w:rsidRPr="00E609F2">
        <w:rPr>
          <w:spacing w:val="-6"/>
          <w:sz w:val="28"/>
          <w:szCs w:val="28"/>
        </w:rPr>
        <w:t>-</w:t>
      </w:r>
      <w:r w:rsidR="008E7BFC">
        <w:rPr>
          <w:spacing w:val="-6"/>
          <w:sz w:val="28"/>
          <w:szCs w:val="28"/>
        </w:rPr>
        <w:t xml:space="preserve"> </w:t>
      </w:r>
      <w:r w:rsidRPr="00E609F2">
        <w:rPr>
          <w:spacing w:val="-6"/>
          <w:sz w:val="28"/>
          <w:szCs w:val="28"/>
        </w:rPr>
        <w:t>3 tiết/tuần; tổng số 67 lớp/16 trường tiểu học và 2.123 em học sinh được học trực tuyến. Tổng số 4.126 tiết học/59 giáo viên.</w:t>
      </w:r>
    </w:p>
    <w:p w14:paraId="60C9045D" w14:textId="77777777" w:rsidR="004805F7" w:rsidRPr="00E609F2" w:rsidRDefault="00C53669" w:rsidP="007862EF">
      <w:pPr>
        <w:spacing w:before="60" w:after="60"/>
        <w:ind w:firstLine="720"/>
        <w:jc w:val="both"/>
        <w:rPr>
          <w:spacing w:val="-6"/>
          <w:sz w:val="28"/>
          <w:szCs w:val="28"/>
        </w:rPr>
      </w:pPr>
      <w:r w:rsidRPr="00E609F2">
        <w:rPr>
          <w:spacing w:val="-6"/>
          <w:sz w:val="28"/>
          <w:szCs w:val="28"/>
        </w:rPr>
        <w:t>Môn Tin học và tiếng Anh được tổ chức dạy học cho 100% học sinh lớp 3, 4, 5. Triển khai dạy học tiếng Anh theo Chương trình GDPT 2018 cho lớp 9, 12; phối hợp với Trường Đại học sư phạm thành phố Hồ Chí Minh bồi dưỡng phương pháp giảng dạy cho 30 giáo viên tiếng Anh. Tổ chức tập huấn ứng dụng AI trong dạy học ngoại ngữ cho hơn 120 giáo viên. Xây dựng ngân hàng câu hỏi kiểm tra định kỳ môn tiếng Anh lớp 8, 11 theo Chương trình GDPT 2018. 100% các trường THCS, THPT tiếp tục triển khai dạy học tiếng Anh theo Chương trình GDPT 2018.</w:t>
      </w:r>
    </w:p>
    <w:p w14:paraId="1AB94AAA" w14:textId="77777777" w:rsidR="004805F7" w:rsidRPr="00E609F2" w:rsidRDefault="00C53669" w:rsidP="007862EF">
      <w:pPr>
        <w:spacing w:before="60" w:after="60"/>
        <w:ind w:firstLine="720"/>
        <w:jc w:val="both"/>
        <w:rPr>
          <w:spacing w:val="-6"/>
          <w:sz w:val="28"/>
          <w:szCs w:val="28"/>
        </w:rPr>
      </w:pPr>
      <w:r w:rsidRPr="00E609F2">
        <w:rPr>
          <w:spacing w:val="-6"/>
          <w:sz w:val="28"/>
          <w:szCs w:val="28"/>
        </w:rPr>
        <w:t>Đối với môn Tin học, hiện nay đang thực hiện dạy học theo Chương trình GDPT 2018. Ngoài ra, Sở GDĐT triển khai các Chương trình Tin học chuẩn quốc tế như: MOS, IC3, AI, IoT,... phù hợp sự phát triển của khoa học và công nghệ, chuẩn tin học quốc tế và quá trình chuyển đổi số.</w:t>
      </w:r>
    </w:p>
    <w:p w14:paraId="51721E4B" w14:textId="77777777" w:rsidR="004805F7" w:rsidRPr="00E609F2" w:rsidRDefault="00C53669" w:rsidP="007862EF">
      <w:pPr>
        <w:spacing w:before="60" w:after="60"/>
        <w:ind w:firstLine="720"/>
        <w:jc w:val="both"/>
        <w:rPr>
          <w:spacing w:val="-6"/>
          <w:sz w:val="28"/>
          <w:szCs w:val="28"/>
        </w:rPr>
      </w:pPr>
      <w:r w:rsidRPr="00E609F2">
        <w:rPr>
          <w:b/>
          <w:spacing w:val="-6"/>
          <w:sz w:val="28"/>
          <w:szCs w:val="28"/>
        </w:rPr>
        <w:t>4. Phát triển đội ngũ giáo viên, giảng viên và cán bộ quản lý cơ sở giáo dục bảo đảm đủ số lượng và nâng cao về chất lượng, đáp ứng yêu cầu đổi mới giáo dục và đào tạo</w:t>
      </w:r>
    </w:p>
    <w:p w14:paraId="2201087A" w14:textId="77777777" w:rsidR="004805F7" w:rsidRPr="00E609F2" w:rsidRDefault="00C53669" w:rsidP="007862EF">
      <w:pPr>
        <w:spacing w:before="60" w:after="60"/>
        <w:ind w:firstLine="720"/>
        <w:jc w:val="both"/>
        <w:rPr>
          <w:spacing w:val="-6"/>
          <w:sz w:val="28"/>
          <w:szCs w:val="28"/>
        </w:rPr>
      </w:pPr>
      <w:r w:rsidRPr="00E609F2">
        <w:rPr>
          <w:spacing w:val="-6"/>
          <w:sz w:val="28"/>
          <w:szCs w:val="28"/>
        </w:rPr>
        <w:t xml:space="preserve">Đội ngũ CBQL, giáo viên, nhân viên cơ bản đáp ứng công tác quản lý, dạy học trong các đơn vị, có ý thức chính trị, phẩm chất đạo đức nghề nghiệp, có tinh thần trách nhiệm cao, sáng tạo và quyết tâm tự bồi dưỡng nâng cao năng lực để đáp ứng yêu cầu nhiệm vụ. Sở GDĐT chỉ đạo, quán triệt các đơn vị thực hiện đầy đủ các chế độ chính sách đối với nhà giáo và cán bộ quản lý giáo dục; thực hiện công tác dân chủ ở cơ sở, dân vận chính quyền. </w:t>
      </w:r>
    </w:p>
    <w:p w14:paraId="1CAEF302" w14:textId="77777777" w:rsidR="004805F7" w:rsidRPr="00E609F2" w:rsidRDefault="00C53669" w:rsidP="007862EF">
      <w:pPr>
        <w:spacing w:before="60" w:after="60"/>
        <w:ind w:firstLine="720"/>
        <w:jc w:val="both"/>
        <w:rPr>
          <w:spacing w:val="-6"/>
          <w:sz w:val="28"/>
          <w:szCs w:val="28"/>
        </w:rPr>
      </w:pPr>
      <w:r w:rsidRPr="00E609F2">
        <w:rPr>
          <w:spacing w:val="-6"/>
          <w:sz w:val="28"/>
          <w:szCs w:val="28"/>
        </w:rPr>
        <w:t>Công tác bổ nhiệm, bổ nhiệm lại, điều động CBQL, GV, chuyển đổi vị trí công tác, đánh giá phân loại CCVC, giải quyết chế độ chính sách được thực hiện đúng quy định theo phân cấp quản lý. Kết quả đánh giá, xếp loại chất lượng CCVC năm học 2024</w:t>
      </w:r>
      <w:r w:rsidR="000506E8">
        <w:rPr>
          <w:spacing w:val="-6"/>
          <w:sz w:val="28"/>
          <w:szCs w:val="28"/>
        </w:rPr>
        <w:t xml:space="preserve"> </w:t>
      </w:r>
      <w:r w:rsidRPr="00E609F2">
        <w:rPr>
          <w:spacing w:val="-6"/>
          <w:sz w:val="28"/>
          <w:szCs w:val="28"/>
        </w:rPr>
        <w:t>-</w:t>
      </w:r>
      <w:r w:rsidR="000506E8">
        <w:rPr>
          <w:spacing w:val="-6"/>
          <w:sz w:val="28"/>
          <w:szCs w:val="28"/>
        </w:rPr>
        <w:t xml:space="preserve"> </w:t>
      </w:r>
      <w:r w:rsidRPr="00E609F2">
        <w:rPr>
          <w:spacing w:val="-6"/>
          <w:sz w:val="28"/>
          <w:szCs w:val="28"/>
        </w:rPr>
        <w:t>2025 đúng quy định: HTXSNV: 19,6%, HTTNV: 81,12%; HTTNV: 0,22%, KHTNV: 0.06%.</w:t>
      </w:r>
    </w:p>
    <w:p w14:paraId="7EAD6086" w14:textId="77777777" w:rsidR="004805F7" w:rsidRPr="00E609F2" w:rsidRDefault="00C53669" w:rsidP="007862EF">
      <w:pPr>
        <w:spacing w:before="60" w:after="60"/>
        <w:ind w:firstLine="720"/>
        <w:jc w:val="both"/>
        <w:rPr>
          <w:spacing w:val="-6"/>
          <w:sz w:val="28"/>
          <w:szCs w:val="28"/>
        </w:rPr>
      </w:pPr>
      <w:r w:rsidRPr="00E609F2">
        <w:rPr>
          <w:spacing w:val="-6"/>
          <w:sz w:val="28"/>
          <w:szCs w:val="28"/>
        </w:rPr>
        <w:t xml:space="preserve">Thực hiện các Nghị quyết, chương trình, </w:t>
      </w:r>
      <w:r w:rsidR="00296FD4">
        <w:rPr>
          <w:spacing w:val="-6"/>
          <w:sz w:val="28"/>
          <w:szCs w:val="28"/>
        </w:rPr>
        <w:t>kế hoạch của Tỉnh ủy, UBND tỉnh:</w:t>
      </w:r>
      <w:r w:rsidRPr="00E609F2">
        <w:rPr>
          <w:spacing w:val="-6"/>
          <w:sz w:val="28"/>
          <w:szCs w:val="28"/>
        </w:rPr>
        <w:t xml:space="preserve"> Sở GDĐT đã ban hành các văn bản chỉ đạo thực hiện công tác đào tạo bồi dưỡng năm học 202</w:t>
      </w:r>
      <w:r w:rsidR="00D96CA1" w:rsidRPr="00E609F2">
        <w:rPr>
          <w:spacing w:val="-6"/>
          <w:sz w:val="28"/>
          <w:szCs w:val="28"/>
        </w:rPr>
        <w:t xml:space="preserve">4 </w:t>
      </w:r>
      <w:r w:rsidRPr="00E609F2">
        <w:rPr>
          <w:spacing w:val="-6"/>
          <w:sz w:val="28"/>
          <w:szCs w:val="28"/>
        </w:rPr>
        <w:t>-</w:t>
      </w:r>
      <w:r w:rsidR="00D96CA1" w:rsidRPr="00E609F2">
        <w:rPr>
          <w:spacing w:val="-6"/>
          <w:sz w:val="28"/>
          <w:szCs w:val="28"/>
        </w:rPr>
        <w:t xml:space="preserve"> </w:t>
      </w:r>
      <w:r w:rsidRPr="00E609F2">
        <w:rPr>
          <w:spacing w:val="-6"/>
          <w:sz w:val="28"/>
          <w:szCs w:val="28"/>
        </w:rPr>
        <w:t>202</w:t>
      </w:r>
      <w:r w:rsidR="00D96CA1" w:rsidRPr="00E609F2">
        <w:rPr>
          <w:spacing w:val="-6"/>
          <w:sz w:val="28"/>
          <w:szCs w:val="28"/>
        </w:rPr>
        <w:t>5</w:t>
      </w:r>
      <w:r w:rsidRPr="00E609F2">
        <w:rPr>
          <w:spacing w:val="-6"/>
          <w:sz w:val="28"/>
          <w:szCs w:val="28"/>
        </w:rPr>
        <w:t>. Kết quả có 24.230</w:t>
      </w:r>
      <w:r w:rsidRPr="00E609F2">
        <w:rPr>
          <w:spacing w:val="-6"/>
        </w:rPr>
        <w:t xml:space="preserve"> </w:t>
      </w:r>
      <w:r w:rsidRPr="00E609F2">
        <w:rPr>
          <w:spacing w:val="-6"/>
          <w:sz w:val="28"/>
          <w:szCs w:val="28"/>
        </w:rPr>
        <w:t xml:space="preserve">lượt công chức, viên chức được đào tạo, bồi dưỡng. Cụ </w:t>
      </w:r>
      <w:r w:rsidRPr="00E609F2">
        <w:rPr>
          <w:spacing w:val="-6"/>
          <w:sz w:val="28"/>
          <w:szCs w:val="28"/>
        </w:rPr>
        <w:lastRenderedPageBreak/>
        <w:t>thể: 100% cán bộ quản lý, giáo viên được bồi dưỡng kiến thức, kỹ năng chuyên ngành, vị trí việc làm. 99,34% công chức, viên chức tham gia bồi dưỡng chính trị hè năm 2024; 96,50% CBQL và 99.90% giáo viên hoàn thành chương trình bồi dưỡng thường xuyên năm 2024. Số lượng CBQL, GV đã tham gia tập huấn và bồi dưỡng thường xuyên đáp ứng Chương trình GDPT 2018: 21.148 người (CBQL: 1.548, GV: 17.162, NV: 2.438).  Trong năm 2024, cơ quan Sở cử 74 lượt công chức tham gia tập huấn, bồi dưỡng</w:t>
      </w:r>
      <w:r w:rsidRPr="00E609F2">
        <w:rPr>
          <w:spacing w:val="-6"/>
          <w:sz w:val="28"/>
          <w:szCs w:val="28"/>
          <w:vertAlign w:val="superscript"/>
        </w:rPr>
        <w:footnoteReference w:id="8"/>
      </w:r>
      <w:r w:rsidRPr="00E609F2">
        <w:rPr>
          <w:spacing w:val="-6"/>
          <w:sz w:val="28"/>
          <w:szCs w:val="28"/>
        </w:rPr>
        <w:t>. Tổ chức bồi dưỡng tập trung, trực tiếp cho 2.174 CBQL và giáo viên cốt cán các nội dung: xây dựng đề theo cấu trúc định dạng đề thi Kỳ thi tốt nghiệp THPT 2025, bồi dưỡng xây dựng đề thi chọn học sinh giỏi cấp tỉnh, bồi dưỡng giáo viên sử dụng sách giáo khoa lớp 9, lớp 12; Bồi dưỡng nghiệp vụ công tác Đội TNTP Hồ Chí Minh cho GV làm tổng phụ trách đội cấp tiểu học và THCS.</w:t>
      </w:r>
    </w:p>
    <w:p w14:paraId="5C5CFBD9" w14:textId="77777777" w:rsidR="004805F7" w:rsidRPr="00E609F2" w:rsidRDefault="00C53669" w:rsidP="007862EF">
      <w:pPr>
        <w:spacing w:before="60" w:after="60"/>
        <w:ind w:firstLine="720"/>
        <w:jc w:val="both"/>
        <w:rPr>
          <w:spacing w:val="-6"/>
          <w:sz w:val="28"/>
          <w:szCs w:val="28"/>
        </w:rPr>
      </w:pPr>
      <w:r w:rsidRPr="00E609F2">
        <w:rPr>
          <w:b/>
          <w:spacing w:val="-6"/>
          <w:sz w:val="28"/>
          <w:szCs w:val="28"/>
        </w:rPr>
        <w:t>5. Sử dụng hiệu quả ngân sách nhà nước và huy động các nguồn lực đầu tư cho giáo dục</w:t>
      </w:r>
    </w:p>
    <w:p w14:paraId="7636A7BE" w14:textId="77777777" w:rsidR="00764C5F" w:rsidRDefault="00C53669" w:rsidP="007862EF">
      <w:pPr>
        <w:spacing w:before="60" w:after="60"/>
        <w:ind w:firstLine="720"/>
        <w:jc w:val="both"/>
        <w:rPr>
          <w:spacing w:val="-6"/>
          <w:sz w:val="28"/>
          <w:szCs w:val="28"/>
        </w:rPr>
      </w:pPr>
      <w:r w:rsidRPr="00E609F2">
        <w:rPr>
          <w:spacing w:val="-6"/>
          <w:sz w:val="28"/>
          <w:szCs w:val="28"/>
        </w:rPr>
        <w:t>Sở GDĐT đã tập trung chỉ đạo các cơ sở giáo dục tăng cường các điều kiện bảo đảm thực hiện hiệu quả nhiệm vụ năm học và thực hiện các nhiệm vụ, giải pháp trọng tâm năm học 2024</w:t>
      </w:r>
      <w:r w:rsidR="00704B9A" w:rsidRPr="00E609F2">
        <w:rPr>
          <w:spacing w:val="-6"/>
          <w:sz w:val="28"/>
          <w:szCs w:val="28"/>
        </w:rPr>
        <w:t xml:space="preserve"> </w:t>
      </w:r>
      <w:r w:rsidRPr="00E609F2">
        <w:rPr>
          <w:spacing w:val="-6"/>
          <w:sz w:val="28"/>
          <w:szCs w:val="28"/>
        </w:rPr>
        <w:t>-</w:t>
      </w:r>
      <w:r w:rsidR="00704B9A" w:rsidRPr="00E609F2">
        <w:rPr>
          <w:spacing w:val="-6"/>
          <w:sz w:val="28"/>
          <w:szCs w:val="28"/>
        </w:rPr>
        <w:t xml:space="preserve"> </w:t>
      </w:r>
      <w:r w:rsidRPr="00E609F2">
        <w:rPr>
          <w:spacing w:val="-6"/>
          <w:sz w:val="28"/>
          <w:szCs w:val="28"/>
        </w:rPr>
        <w:t xml:space="preserve">2025, cụ thể yêu cầu các đơn vị tiếp tục rà soát quy hoạch trường lớp, tham mưu UBND huyện, thành phố trong việc tổ chức, sắp xếp cơ sở giáo dục mầm non, tiểu học, trung học cơ sở, điều chỉnh hợp lý quy mô lớp học, giảm các điểm trường lẻ, tăng các trường bán trú, nội trú gắn với nâng cao chất lượng giáo dục, đào tạo; hình thành trường phổ thông nhiều cấp học phù hợp điều kiện thực tế địa phương, bảo đảm thuận lợi, đáp ứng nhu cầu học tập của trẻ em, học sinh học </w:t>
      </w:r>
      <w:r w:rsidR="00E24061" w:rsidRPr="00E609F2">
        <w:rPr>
          <w:spacing w:val="-6"/>
          <w:sz w:val="28"/>
          <w:szCs w:val="28"/>
        </w:rPr>
        <w:t>0</w:t>
      </w:r>
      <w:r w:rsidRPr="00E609F2">
        <w:rPr>
          <w:spacing w:val="-6"/>
          <w:sz w:val="28"/>
          <w:szCs w:val="28"/>
        </w:rPr>
        <w:t xml:space="preserve">2 buổi/ngày; phát triển các cơ sở giáo dục mầm non công lập và ngoài công lập ở khu vực đông dân cư, khu công nghiệp; tăng số trường bán trú và nội trú, tạo thuận lợi hơn cho học sinh và phụ huynh học sinh nhất là ở vùng đồng bào dân tộc thiểu số, biên giới. </w:t>
      </w:r>
    </w:p>
    <w:p w14:paraId="29CE2427" w14:textId="77777777" w:rsidR="00764C5F" w:rsidRDefault="00C53669" w:rsidP="007862EF">
      <w:pPr>
        <w:spacing w:before="60" w:after="60"/>
        <w:ind w:firstLine="720"/>
        <w:jc w:val="both"/>
        <w:rPr>
          <w:spacing w:val="-6"/>
          <w:sz w:val="28"/>
          <w:szCs w:val="28"/>
        </w:rPr>
      </w:pPr>
      <w:r w:rsidRPr="00E609F2">
        <w:rPr>
          <w:spacing w:val="-6"/>
          <w:sz w:val="28"/>
          <w:szCs w:val="28"/>
        </w:rPr>
        <w:t>Phối hợp đơn vị liên quan dành quỹ đất bố trí xây dựng các cơ sở giáo dục khi quy hoạch khu đô thị mới. Đẩy mạnh thu hút các nguồn lực xã hội hóa đầu tư trong lĩnh vực giáo dục và đào tạo, bảo đảm công bằng, bình đẳng giữa khu vực công và khu vực tư; tham mưu UBND huyện, thành phố ưu tiên đầu tư cơ sở vật chất, thiết bị dạy học tối thiểu bảo đảm thực hiện có hiệu quả Chương trình giáo dục phổ thông 2018, đặc biệt là ở vùng đồng bào dân tộc thiểu số, vùng sâu, vùng xa, biên giới, vùng có điều kiện kinh tế</w:t>
      </w:r>
      <w:r w:rsidR="00E24061" w:rsidRPr="00E609F2">
        <w:rPr>
          <w:spacing w:val="-6"/>
          <w:sz w:val="28"/>
          <w:szCs w:val="28"/>
        </w:rPr>
        <w:t xml:space="preserve"> </w:t>
      </w:r>
      <w:r w:rsidRPr="00E609F2">
        <w:rPr>
          <w:spacing w:val="-6"/>
          <w:sz w:val="28"/>
          <w:szCs w:val="28"/>
        </w:rPr>
        <w:t>-</w:t>
      </w:r>
      <w:r w:rsidR="00E24061" w:rsidRPr="00E609F2">
        <w:rPr>
          <w:spacing w:val="-6"/>
          <w:sz w:val="28"/>
          <w:szCs w:val="28"/>
        </w:rPr>
        <w:t xml:space="preserve"> </w:t>
      </w:r>
      <w:r w:rsidRPr="00E609F2">
        <w:rPr>
          <w:spacing w:val="-6"/>
          <w:sz w:val="28"/>
          <w:szCs w:val="28"/>
        </w:rPr>
        <w:t xml:space="preserve">xã hội đặc biệt khó khăn. </w:t>
      </w:r>
    </w:p>
    <w:p w14:paraId="644DB705" w14:textId="77777777" w:rsidR="004805F7" w:rsidRPr="00E609F2" w:rsidRDefault="00C53669" w:rsidP="007862EF">
      <w:pPr>
        <w:spacing w:before="60" w:after="60"/>
        <w:ind w:firstLine="720"/>
        <w:jc w:val="both"/>
        <w:rPr>
          <w:spacing w:val="-6"/>
          <w:sz w:val="28"/>
          <w:szCs w:val="28"/>
        </w:rPr>
      </w:pPr>
      <w:r w:rsidRPr="00E609F2">
        <w:rPr>
          <w:spacing w:val="-6"/>
          <w:sz w:val="28"/>
          <w:szCs w:val="28"/>
        </w:rPr>
        <w:t>Đẩy mạnh thu hút các nguồn lực xã hội hóa đầu tư trong lĩnh vực giáo dục và đào tạo; đẩy mạnh xã hội hóa, huy động các nguồn lực phát triển cơ sở vật chất trường lớp. Kinh phí ước thực hiện năm 2025: 1.230.932 triệu đồng.</w:t>
      </w:r>
    </w:p>
    <w:p w14:paraId="14732644" w14:textId="77777777" w:rsidR="004805F7" w:rsidRPr="00E609F2" w:rsidRDefault="00E24061" w:rsidP="007862EF">
      <w:pPr>
        <w:spacing w:before="60" w:after="60"/>
        <w:ind w:firstLine="709"/>
        <w:jc w:val="both"/>
        <w:rPr>
          <w:spacing w:val="-6"/>
          <w:sz w:val="28"/>
          <w:szCs w:val="28"/>
        </w:rPr>
      </w:pPr>
      <w:r w:rsidRPr="00E609F2">
        <w:rPr>
          <w:spacing w:val="-6"/>
          <w:sz w:val="28"/>
          <w:szCs w:val="28"/>
        </w:rPr>
        <w:t>Mua sắm thiết bị: b</w:t>
      </w:r>
      <w:r w:rsidR="00C53669" w:rsidRPr="00E609F2">
        <w:rPr>
          <w:spacing w:val="-6"/>
          <w:sz w:val="28"/>
          <w:szCs w:val="28"/>
        </w:rPr>
        <w:t xml:space="preserve">àn ghế học sinh, giáo viên; bàn, ghế, tủ văn phòng làm việc; máy photocopy; máy vi tính; máy tính xách tay; máy in, tivi, bảng trượt, camera; thiết bị dạy học tối thiểu; đồ dùng dạy học cho giáo dục mầm non; phòng học ngoại ngữ; đàn organ; </w:t>
      </w:r>
      <w:r w:rsidR="00C53669" w:rsidRPr="00E609F2">
        <w:rPr>
          <w:spacing w:val="-6"/>
          <w:sz w:val="28"/>
          <w:szCs w:val="28"/>
        </w:rPr>
        <w:lastRenderedPageBreak/>
        <w:t>tivi; thiết bị âm thanh; thiết bị Lý, Hóa, Sinh; phần mềm dạy học; thiết bị nhà bếp...và tiếp tục triển khai các công trình xây dựng theo kế hoạch.</w:t>
      </w:r>
    </w:p>
    <w:p w14:paraId="208FC450" w14:textId="77777777" w:rsidR="004805F7" w:rsidRPr="00E609F2" w:rsidRDefault="00764C5F" w:rsidP="007862EF">
      <w:pPr>
        <w:pBdr>
          <w:top w:val="dotted" w:sz="4" w:space="0" w:color="FFFFFF"/>
          <w:left w:val="dotted" w:sz="4" w:space="0" w:color="FFFFFF"/>
          <w:bottom w:val="dotted" w:sz="4" w:space="1" w:color="FFFFFF"/>
          <w:right w:val="dotted" w:sz="4" w:space="31" w:color="FFFFFF"/>
        </w:pBdr>
        <w:shd w:val="clear" w:color="auto" w:fill="FFFFFF"/>
        <w:spacing w:before="60" w:after="60"/>
        <w:ind w:firstLine="720"/>
        <w:jc w:val="both"/>
        <w:rPr>
          <w:spacing w:val="-6"/>
          <w:sz w:val="28"/>
          <w:szCs w:val="28"/>
        </w:rPr>
      </w:pPr>
      <w:r>
        <w:rPr>
          <w:spacing w:val="-6"/>
          <w:sz w:val="28"/>
          <w:szCs w:val="28"/>
        </w:rPr>
        <w:t xml:space="preserve">Việc </w:t>
      </w:r>
      <w:r w:rsidRPr="00E609F2">
        <w:rPr>
          <w:spacing w:val="-6"/>
          <w:sz w:val="28"/>
          <w:szCs w:val="28"/>
        </w:rPr>
        <w:t>xây dựng trường đạt chuẩn quốc gia</w:t>
      </w:r>
      <w:r>
        <w:rPr>
          <w:spacing w:val="-6"/>
          <w:sz w:val="28"/>
          <w:szCs w:val="28"/>
        </w:rPr>
        <w:t>:</w:t>
      </w:r>
      <w:r w:rsidRPr="00E609F2">
        <w:rPr>
          <w:spacing w:val="-6"/>
          <w:sz w:val="28"/>
          <w:szCs w:val="28"/>
        </w:rPr>
        <w:t xml:space="preserve"> </w:t>
      </w:r>
      <w:r w:rsidR="00C53669" w:rsidRPr="00E609F2">
        <w:rPr>
          <w:spacing w:val="-6"/>
          <w:sz w:val="28"/>
          <w:szCs w:val="28"/>
        </w:rPr>
        <w:t xml:space="preserve">Sở GDĐT đã tham mưu Tỉnh ủy, UBND tỉnh Lâm Đồng quan tâm bố trí kinh phí đầu tư; công tác tự đánh giá tiếp tục được duy trì; hoạt động đánh giá ngoài được chú trọng, quy mô, mạng lưới trường học được quy hoạch cơ bản ổn định, cơ sở vật chất tiếp tục được chú trọng đầu tư và từng bước </w:t>
      </w:r>
      <w:r>
        <w:rPr>
          <w:spacing w:val="-6"/>
          <w:sz w:val="28"/>
          <w:szCs w:val="28"/>
        </w:rPr>
        <w:t xml:space="preserve">theo hướng chuẩn hóa. </w:t>
      </w:r>
      <w:r w:rsidR="00C53669" w:rsidRPr="00E609F2">
        <w:rPr>
          <w:spacing w:val="-6"/>
          <w:sz w:val="28"/>
          <w:szCs w:val="28"/>
        </w:rPr>
        <w:t>Tính đến 30/6/2025, toàn tỉnh Lâm Đồng có 992/1487 trường MN và PT công lập đạt chuẩn quốc gia, chiếm tỉ lệ 66,72% (MN: 269/401 trường, tỉ lệ: 67,08%; TH: 370/609 trường, tỉ lệ: 60,76%; THCS: 280/364 trường, tỉ lệ: 76,92%; THPT: 73/113 trường, tỉ lệ: 64,6%).</w:t>
      </w:r>
    </w:p>
    <w:p w14:paraId="466B0116" w14:textId="77777777" w:rsidR="004805F7" w:rsidRPr="00E609F2" w:rsidRDefault="00C53669" w:rsidP="007862EF">
      <w:pPr>
        <w:pBdr>
          <w:top w:val="dotted" w:sz="4" w:space="0" w:color="FFFFFF"/>
          <w:left w:val="dotted" w:sz="4" w:space="0" w:color="FFFFFF"/>
          <w:bottom w:val="dotted" w:sz="4" w:space="1" w:color="FFFFFF"/>
          <w:right w:val="dotted" w:sz="4" w:space="31" w:color="FFFFFF"/>
        </w:pBdr>
        <w:shd w:val="clear" w:color="auto" w:fill="FFFFFF"/>
        <w:spacing w:before="60" w:after="60"/>
        <w:ind w:firstLine="720"/>
        <w:jc w:val="both"/>
        <w:rPr>
          <w:spacing w:val="-6"/>
          <w:sz w:val="28"/>
          <w:szCs w:val="28"/>
          <w:highlight w:val="yellow"/>
        </w:rPr>
      </w:pPr>
      <w:r w:rsidRPr="00E609F2">
        <w:rPr>
          <w:spacing w:val="-6"/>
          <w:sz w:val="28"/>
          <w:szCs w:val="28"/>
        </w:rPr>
        <w:t>Tỷ lệ thanh niên trong độ tuổi hoàn thành chương trình phổ thông và tương đương đạt 82,15 %. 02 trung tâm GDNN-GDTX được công nhận đạt kiểm định chất lượng giáo dục cấp độ 1 và cấp độ 2.</w:t>
      </w:r>
    </w:p>
    <w:p w14:paraId="12158289" w14:textId="77777777" w:rsidR="00764C5F" w:rsidRDefault="00C53669" w:rsidP="007862EF">
      <w:pPr>
        <w:pBdr>
          <w:top w:val="dotted" w:sz="4" w:space="0" w:color="FFFFFF"/>
          <w:left w:val="dotted" w:sz="4" w:space="0" w:color="FFFFFF"/>
          <w:bottom w:val="dotted" w:sz="4" w:space="1" w:color="FFFFFF"/>
          <w:right w:val="dotted" w:sz="4" w:space="31" w:color="FFFFFF"/>
        </w:pBdr>
        <w:shd w:val="clear" w:color="auto" w:fill="FFFFFF"/>
        <w:spacing w:before="60" w:after="60"/>
        <w:ind w:firstLine="720"/>
        <w:jc w:val="both"/>
        <w:rPr>
          <w:spacing w:val="-6"/>
          <w:sz w:val="28"/>
          <w:szCs w:val="28"/>
        </w:rPr>
      </w:pPr>
      <w:r w:rsidRPr="00E609F2">
        <w:rPr>
          <w:spacing w:val="-6"/>
          <w:sz w:val="28"/>
          <w:szCs w:val="28"/>
        </w:rPr>
        <w:t>Hệ thống trường phổ thông dân tộc nội trú</w:t>
      </w:r>
      <w:r w:rsidR="00764C5F">
        <w:rPr>
          <w:spacing w:val="-6"/>
          <w:sz w:val="28"/>
          <w:szCs w:val="28"/>
        </w:rPr>
        <w:t xml:space="preserve"> (PT DTNT)</w:t>
      </w:r>
      <w:r w:rsidRPr="00E609F2">
        <w:rPr>
          <w:spacing w:val="-6"/>
          <w:sz w:val="28"/>
          <w:szCs w:val="28"/>
        </w:rPr>
        <w:t xml:space="preserve">, phổ thông dân tộc bán trú </w:t>
      </w:r>
      <w:r w:rsidR="00764C5F">
        <w:rPr>
          <w:spacing w:val="-6"/>
          <w:sz w:val="28"/>
          <w:szCs w:val="28"/>
        </w:rPr>
        <w:t xml:space="preserve">(PT DTBT) </w:t>
      </w:r>
      <w:r w:rsidRPr="00E609F2">
        <w:rPr>
          <w:spacing w:val="-6"/>
          <w:sz w:val="28"/>
          <w:szCs w:val="28"/>
        </w:rPr>
        <w:t xml:space="preserve">được thành lập ở hầu hết các địa phương có đông đồng bào dân tộc thiểu số sinh sống. Sự phát triển nhanh về quy mô, số lượng và nâng cao chất lượng của các trường </w:t>
      </w:r>
      <w:r w:rsidR="00764C5F">
        <w:rPr>
          <w:spacing w:val="-6"/>
          <w:sz w:val="28"/>
          <w:szCs w:val="28"/>
        </w:rPr>
        <w:t>PT DTNT</w:t>
      </w:r>
      <w:r w:rsidRPr="00E609F2">
        <w:rPr>
          <w:spacing w:val="-6"/>
          <w:sz w:val="28"/>
          <w:szCs w:val="28"/>
        </w:rPr>
        <w:t xml:space="preserve">, </w:t>
      </w:r>
      <w:r w:rsidR="00764C5F">
        <w:rPr>
          <w:spacing w:val="-6"/>
          <w:sz w:val="28"/>
          <w:szCs w:val="28"/>
        </w:rPr>
        <w:t>PT DTBT</w:t>
      </w:r>
      <w:r w:rsidR="00764C5F" w:rsidRPr="00E609F2">
        <w:rPr>
          <w:spacing w:val="-6"/>
          <w:sz w:val="28"/>
          <w:szCs w:val="28"/>
        </w:rPr>
        <w:t xml:space="preserve"> </w:t>
      </w:r>
      <w:r w:rsidRPr="00E609F2">
        <w:rPr>
          <w:spacing w:val="-6"/>
          <w:sz w:val="28"/>
          <w:szCs w:val="28"/>
        </w:rPr>
        <w:t xml:space="preserve">đã góp phần quan trọng vào việc củng cố và duy trì kết quả phổ cập giáo dục tiểu học, phổ cập giáo dục trung học cơ sở, từng bước nâng cao dân trí và phát triển nguồn nhân lực ở vùng đồng bào dân tộc thiểu số, miền núi. Toàn tỉnh có 21 trường </w:t>
      </w:r>
      <w:r w:rsidR="00764C5F">
        <w:rPr>
          <w:spacing w:val="-6"/>
          <w:sz w:val="28"/>
          <w:szCs w:val="28"/>
        </w:rPr>
        <w:t>PT DTNT</w:t>
      </w:r>
      <w:r w:rsidRPr="00E609F2">
        <w:rPr>
          <w:spacing w:val="-6"/>
          <w:sz w:val="28"/>
          <w:szCs w:val="28"/>
        </w:rPr>
        <w:t xml:space="preserve">, với 6.831 học sinh dân tộc nội trú. Số trường </w:t>
      </w:r>
      <w:r w:rsidR="00764C5F">
        <w:rPr>
          <w:spacing w:val="-6"/>
          <w:sz w:val="28"/>
          <w:szCs w:val="28"/>
        </w:rPr>
        <w:t>PT DTNT</w:t>
      </w:r>
      <w:r w:rsidR="00764C5F" w:rsidRPr="00E609F2">
        <w:rPr>
          <w:spacing w:val="-6"/>
          <w:sz w:val="28"/>
          <w:szCs w:val="28"/>
        </w:rPr>
        <w:t xml:space="preserve"> </w:t>
      </w:r>
      <w:r w:rsidRPr="00E609F2">
        <w:rPr>
          <w:spacing w:val="-6"/>
          <w:sz w:val="28"/>
          <w:szCs w:val="28"/>
        </w:rPr>
        <w:t xml:space="preserve">đạt chuẩn quốc gia: 7/21 trường, chiếm 33,3 %. Về trường </w:t>
      </w:r>
      <w:r w:rsidR="00764C5F">
        <w:rPr>
          <w:spacing w:val="-6"/>
          <w:sz w:val="28"/>
          <w:szCs w:val="28"/>
        </w:rPr>
        <w:t>PT DTBT</w:t>
      </w:r>
      <w:r w:rsidRPr="00E609F2">
        <w:rPr>
          <w:spacing w:val="-6"/>
          <w:sz w:val="28"/>
          <w:szCs w:val="28"/>
        </w:rPr>
        <w:t xml:space="preserve">, toàn tỉnh có 02 trường </w:t>
      </w:r>
      <w:r w:rsidR="00764C5F">
        <w:rPr>
          <w:spacing w:val="-6"/>
          <w:sz w:val="28"/>
          <w:szCs w:val="28"/>
        </w:rPr>
        <w:t>PT DTBT</w:t>
      </w:r>
      <w:r w:rsidRPr="00E609F2">
        <w:rPr>
          <w:spacing w:val="-6"/>
          <w:sz w:val="28"/>
          <w:szCs w:val="28"/>
        </w:rPr>
        <w:t xml:space="preserve">, với quy mô 779 học sinh bán trú. Bên cạnh đó, còn có 255  trường phổ thông có học sinh bán trú với quy mô khoảng 45.231 học sinh bán trú. </w:t>
      </w:r>
    </w:p>
    <w:p w14:paraId="5E3D7791" w14:textId="77777777" w:rsidR="004805F7" w:rsidRPr="00E609F2" w:rsidRDefault="00C53669" w:rsidP="007862EF">
      <w:pPr>
        <w:pBdr>
          <w:top w:val="dotted" w:sz="4" w:space="0" w:color="FFFFFF"/>
          <w:left w:val="dotted" w:sz="4" w:space="0" w:color="FFFFFF"/>
          <w:bottom w:val="dotted" w:sz="4" w:space="1" w:color="FFFFFF"/>
          <w:right w:val="dotted" w:sz="4" w:space="31" w:color="FFFFFF"/>
        </w:pBdr>
        <w:shd w:val="clear" w:color="auto" w:fill="FFFFFF"/>
        <w:spacing w:before="60" w:after="60"/>
        <w:ind w:firstLine="720"/>
        <w:jc w:val="both"/>
        <w:rPr>
          <w:spacing w:val="-6"/>
          <w:sz w:val="28"/>
          <w:szCs w:val="28"/>
        </w:rPr>
      </w:pPr>
      <w:r w:rsidRPr="00E609F2">
        <w:rPr>
          <w:spacing w:val="-6"/>
          <w:sz w:val="28"/>
          <w:szCs w:val="28"/>
        </w:rPr>
        <w:t>Đồng thời, các địa phương cũng tăng cường thực hiện Chương trình mục tiêu quốc gia phát triển kinh tế - xã hội vùng đồng bào dân tộc thiểu số và miền núi giai đoạn 2021-2025; Chương trình mục tiêu Quốc gia phát triển kinh tế - xã hội vùng đồng bào dân tộc thiểu số và miền núi giai đoạn 2021- 2030 để tăng cường đầu tư cho các cơ sở giáo dục.</w:t>
      </w:r>
    </w:p>
    <w:p w14:paraId="7720DF8C" w14:textId="77777777" w:rsidR="004805F7" w:rsidRPr="00E609F2" w:rsidRDefault="00C53669" w:rsidP="007862EF">
      <w:pPr>
        <w:pBdr>
          <w:top w:val="dotted" w:sz="4" w:space="0" w:color="FFFFFF"/>
          <w:left w:val="dotted" w:sz="4" w:space="0" w:color="FFFFFF"/>
          <w:bottom w:val="dotted" w:sz="4" w:space="1" w:color="FFFFFF"/>
          <w:right w:val="dotted" w:sz="4" w:space="31" w:color="FFFFFF"/>
        </w:pBdr>
        <w:shd w:val="clear" w:color="auto" w:fill="FFFFFF"/>
        <w:spacing w:before="60" w:after="60"/>
        <w:ind w:firstLine="720"/>
        <w:jc w:val="both"/>
        <w:rPr>
          <w:spacing w:val="-6"/>
          <w:sz w:val="28"/>
          <w:szCs w:val="28"/>
        </w:rPr>
      </w:pPr>
      <w:r w:rsidRPr="00E609F2">
        <w:rPr>
          <w:b/>
          <w:spacing w:val="-6"/>
          <w:sz w:val="28"/>
          <w:szCs w:val="28"/>
        </w:rPr>
        <w:t>6. Tăng cường công tác chính trị, tư tưởng, giáo dục quốc phòng an ninh; công tác giáo dục dân tộc; tăng cường giáo dục thể chất, hoạt động thể thao, y tế học đường; đạo đức, lối sống, kỹ năng sống, bảo đảm an toàn trường học; công tác chủ động phòng, chống và ứng phó hiệu quả với thiên tai, dịch bệnh</w:t>
      </w:r>
    </w:p>
    <w:p w14:paraId="432CF0F3" w14:textId="77777777" w:rsidR="004805F7" w:rsidRPr="00E609F2" w:rsidRDefault="00C53669" w:rsidP="007862EF">
      <w:pPr>
        <w:pBdr>
          <w:top w:val="dotted" w:sz="4" w:space="0" w:color="FFFFFF"/>
          <w:left w:val="dotted" w:sz="4" w:space="0" w:color="FFFFFF"/>
          <w:bottom w:val="dotted" w:sz="4" w:space="1" w:color="FFFFFF"/>
          <w:right w:val="dotted" w:sz="4" w:space="31" w:color="FFFFFF"/>
        </w:pBdr>
        <w:shd w:val="clear" w:color="auto" w:fill="FFFFFF"/>
        <w:spacing w:before="60" w:after="60"/>
        <w:ind w:firstLine="720"/>
        <w:jc w:val="both"/>
        <w:rPr>
          <w:b/>
          <w:spacing w:val="-6"/>
          <w:sz w:val="28"/>
          <w:szCs w:val="28"/>
        </w:rPr>
      </w:pPr>
      <w:r w:rsidRPr="00E609F2">
        <w:rPr>
          <w:b/>
          <w:spacing w:val="-6"/>
          <w:sz w:val="28"/>
          <w:szCs w:val="28"/>
        </w:rPr>
        <w:t>a) Tăng cường công tác chính trị, tư tưởng, giáo dục quốc phòng an ninh</w:t>
      </w:r>
    </w:p>
    <w:p w14:paraId="2E24741E" w14:textId="77777777" w:rsidR="004805F7" w:rsidRPr="00E609F2" w:rsidRDefault="00C53669" w:rsidP="007862EF">
      <w:pPr>
        <w:pBdr>
          <w:top w:val="dotted" w:sz="4" w:space="0" w:color="FFFFFF"/>
          <w:left w:val="dotted" w:sz="4" w:space="0" w:color="FFFFFF"/>
          <w:bottom w:val="dotted" w:sz="4" w:space="1" w:color="FFFFFF"/>
          <w:right w:val="dotted" w:sz="4" w:space="31" w:color="FFFFFF"/>
        </w:pBdr>
        <w:shd w:val="clear" w:color="auto" w:fill="FFFFFF"/>
        <w:spacing w:before="60" w:after="60"/>
        <w:ind w:firstLine="720"/>
        <w:jc w:val="both"/>
        <w:rPr>
          <w:spacing w:val="-6"/>
          <w:sz w:val="28"/>
          <w:szCs w:val="28"/>
        </w:rPr>
      </w:pPr>
      <w:r w:rsidRPr="00E609F2">
        <w:rPr>
          <w:spacing w:val="-6"/>
          <w:sz w:val="28"/>
          <w:szCs w:val="28"/>
        </w:rPr>
        <w:t>- Công tác chính trị, tư tưởng</w:t>
      </w:r>
    </w:p>
    <w:p w14:paraId="47877492" w14:textId="77777777" w:rsidR="004805F7" w:rsidRPr="00E609F2" w:rsidRDefault="00C53669" w:rsidP="007862EF">
      <w:pPr>
        <w:pBdr>
          <w:top w:val="dotted" w:sz="4" w:space="0" w:color="FFFFFF"/>
          <w:left w:val="dotted" w:sz="4" w:space="0" w:color="FFFFFF"/>
          <w:bottom w:val="dotted" w:sz="4" w:space="1" w:color="FFFFFF"/>
          <w:right w:val="dotted" w:sz="4" w:space="31" w:color="FFFFFF"/>
        </w:pBdr>
        <w:shd w:val="clear" w:color="auto" w:fill="FFFFFF"/>
        <w:spacing w:before="60" w:after="60"/>
        <w:ind w:firstLine="720"/>
        <w:jc w:val="both"/>
        <w:rPr>
          <w:spacing w:val="-6"/>
          <w:sz w:val="28"/>
          <w:szCs w:val="28"/>
        </w:rPr>
      </w:pPr>
      <w:r w:rsidRPr="00E609F2">
        <w:rPr>
          <w:spacing w:val="-6"/>
          <w:sz w:val="28"/>
          <w:szCs w:val="28"/>
        </w:rPr>
        <w:t xml:space="preserve">Tiếp tục đẩy mạnh truyền thông, phổ biến, nhân rộng các mô hình phối hợp hiệu quả giữa nhà trường, gia đình và xã hội trong giáo dục đạo đức, lối sống, văn hóa ứng xử, kỹ năng sống cho học sinh; triển khai hoạt động tư vấn tâm lý và công tác xã hội trường học. Khai thác sử dụng các thiết chế về văn hóa, xây dựng môi trường sống trong cộng đồng và xây dựng môi trường văn hóa học đường xanh, sạch, đẹp, an toàn, thân thiện, đảm bảo đầy đủ điều kiện về cơ sở vật chất nhằm tăng cường hoạt động thể chất, văn hóa, giải </w:t>
      </w:r>
      <w:r w:rsidRPr="00E609F2">
        <w:rPr>
          <w:spacing w:val="-6"/>
          <w:sz w:val="28"/>
          <w:szCs w:val="28"/>
        </w:rPr>
        <w:lastRenderedPageBreak/>
        <w:t>trí lành mạnh, bổ ích, nâng cao kiến thức, rèn kỹ năng sống và thu hút học sinh tham gia để tránh xa các hoạt động tiêu cực ảnh hưởng xấu đến học sinh.</w:t>
      </w:r>
    </w:p>
    <w:p w14:paraId="328FDE6E" w14:textId="77777777" w:rsidR="004805F7" w:rsidRPr="00E609F2" w:rsidRDefault="00C53669" w:rsidP="007862EF">
      <w:pPr>
        <w:pBdr>
          <w:top w:val="dotted" w:sz="4" w:space="0" w:color="FFFFFF"/>
          <w:left w:val="dotted" w:sz="4" w:space="0" w:color="FFFFFF"/>
          <w:bottom w:val="dotted" w:sz="4" w:space="1" w:color="FFFFFF"/>
          <w:right w:val="dotted" w:sz="4" w:space="31" w:color="FFFFFF"/>
        </w:pBdr>
        <w:shd w:val="clear" w:color="auto" w:fill="FFFFFF"/>
        <w:spacing w:before="60" w:after="60"/>
        <w:ind w:firstLine="720"/>
        <w:jc w:val="both"/>
        <w:rPr>
          <w:spacing w:val="-6"/>
          <w:sz w:val="28"/>
          <w:szCs w:val="28"/>
        </w:rPr>
      </w:pPr>
      <w:r w:rsidRPr="00E609F2">
        <w:rPr>
          <w:spacing w:val="-6"/>
          <w:sz w:val="28"/>
          <w:szCs w:val="28"/>
        </w:rPr>
        <w:t>Công tác tuyên truyền, giáo dục pháp luật cho học sinh được chú trọng, triển khai qua nhiều hình thức: phối hợp tổ chức Lễ phát động học sinh, sinh viên nghiêm chỉnh chấp hành pháp luật về an toàn giao thông năm học 2024 - 2025; triển khai cho các cơ sở giáo dục cấp trung học tuyên truyền video clip về an toàn giao thông, thi tìm hiểu Luật Bình đẳng giới; Cuộc thi “Trường học không ma túy”.</w:t>
      </w:r>
    </w:p>
    <w:p w14:paraId="5454F02F" w14:textId="77777777" w:rsidR="004805F7" w:rsidRPr="00E609F2" w:rsidRDefault="00C53669" w:rsidP="007862EF">
      <w:pPr>
        <w:pBdr>
          <w:top w:val="dotted" w:sz="4" w:space="0" w:color="FFFFFF"/>
          <w:left w:val="dotted" w:sz="4" w:space="0" w:color="FFFFFF"/>
          <w:bottom w:val="dotted" w:sz="4" w:space="1" w:color="FFFFFF"/>
          <w:right w:val="dotted" w:sz="4" w:space="31" w:color="FFFFFF"/>
        </w:pBdr>
        <w:shd w:val="clear" w:color="auto" w:fill="FFFFFF"/>
        <w:spacing w:before="60" w:after="60"/>
        <w:ind w:firstLine="720"/>
        <w:jc w:val="both"/>
        <w:rPr>
          <w:spacing w:val="-6"/>
          <w:sz w:val="28"/>
          <w:szCs w:val="28"/>
        </w:rPr>
      </w:pPr>
      <w:r w:rsidRPr="00E609F2">
        <w:rPr>
          <w:spacing w:val="-6"/>
          <w:sz w:val="28"/>
          <w:szCs w:val="28"/>
        </w:rPr>
        <w:t>- Giáo dục quốc phòng an ninh</w:t>
      </w:r>
    </w:p>
    <w:p w14:paraId="598F2D30" w14:textId="77777777" w:rsidR="004805F7" w:rsidRPr="00E609F2" w:rsidRDefault="00C53669" w:rsidP="007862EF">
      <w:pPr>
        <w:spacing w:before="60" w:after="60"/>
        <w:ind w:firstLine="720"/>
        <w:jc w:val="both"/>
        <w:rPr>
          <w:spacing w:val="-6"/>
          <w:sz w:val="28"/>
          <w:szCs w:val="28"/>
        </w:rPr>
      </w:pPr>
      <w:r w:rsidRPr="00E609F2">
        <w:rPr>
          <w:spacing w:val="-6"/>
          <w:sz w:val="28"/>
          <w:szCs w:val="28"/>
        </w:rPr>
        <w:t xml:space="preserve">Tiếp tục triển khai thực hiện có hiệu quả công tác quản lý nhà nước về giáo dục quốc phòng và an ninh (GDQPAN). Tập huấn, bồi dưỡng cho đội ngũ giáo viên về nội dung, phương pháp giảng dạy môn học GDQPAN theo Chương trình GDPT 2018 theo hướng tích cực, lấy người học làm trung tâm và ứng dụng </w:t>
      </w:r>
      <w:r w:rsidR="002C7406">
        <w:rPr>
          <w:spacing w:val="-6"/>
          <w:sz w:val="28"/>
          <w:szCs w:val="28"/>
        </w:rPr>
        <w:t>CNTT</w:t>
      </w:r>
      <w:r w:rsidRPr="00E609F2">
        <w:rPr>
          <w:spacing w:val="-6"/>
          <w:sz w:val="28"/>
          <w:szCs w:val="28"/>
        </w:rPr>
        <w:t xml:space="preserve"> trong soạn giảng, dạy học, kiểm tra bám sát chuẩn kiến thức, kỹ năng môn học. Triển khai dạy lồng ghép GDQPAN trong trường </w:t>
      </w:r>
      <w:r w:rsidR="00D0532E">
        <w:rPr>
          <w:spacing w:val="-6"/>
          <w:sz w:val="28"/>
          <w:szCs w:val="28"/>
        </w:rPr>
        <w:t>TH</w:t>
      </w:r>
      <w:r w:rsidRPr="00E609F2">
        <w:rPr>
          <w:spacing w:val="-6"/>
          <w:sz w:val="28"/>
          <w:szCs w:val="28"/>
        </w:rPr>
        <w:t xml:space="preserve">, trường </w:t>
      </w:r>
      <w:r w:rsidR="00D0532E">
        <w:rPr>
          <w:spacing w:val="-6"/>
          <w:sz w:val="28"/>
          <w:szCs w:val="28"/>
        </w:rPr>
        <w:t>THCS</w:t>
      </w:r>
      <w:r w:rsidRPr="00E609F2">
        <w:rPr>
          <w:spacing w:val="-6"/>
          <w:sz w:val="28"/>
          <w:szCs w:val="28"/>
        </w:rPr>
        <w:t xml:space="preserve"> và trường </w:t>
      </w:r>
      <w:r w:rsidR="00D0532E">
        <w:rPr>
          <w:spacing w:val="-6"/>
          <w:sz w:val="28"/>
          <w:szCs w:val="28"/>
        </w:rPr>
        <w:t>THPT</w:t>
      </w:r>
      <w:r w:rsidRPr="00E609F2">
        <w:rPr>
          <w:spacing w:val="-6"/>
          <w:sz w:val="28"/>
          <w:szCs w:val="28"/>
        </w:rPr>
        <w:t xml:space="preserve"> có nhiều cấp học.</w:t>
      </w:r>
    </w:p>
    <w:p w14:paraId="64C57CC7" w14:textId="77777777" w:rsidR="004805F7" w:rsidRPr="00E609F2" w:rsidRDefault="00C53669" w:rsidP="007862EF">
      <w:pPr>
        <w:spacing w:before="60" w:after="60"/>
        <w:ind w:firstLine="720"/>
        <w:jc w:val="both"/>
        <w:rPr>
          <w:b/>
          <w:spacing w:val="-6"/>
          <w:sz w:val="28"/>
          <w:szCs w:val="28"/>
        </w:rPr>
      </w:pPr>
      <w:r w:rsidRPr="00E609F2">
        <w:rPr>
          <w:b/>
          <w:spacing w:val="-6"/>
          <w:sz w:val="28"/>
          <w:szCs w:val="28"/>
        </w:rPr>
        <w:t>b) Công tác giáo dục dân tộc</w:t>
      </w:r>
    </w:p>
    <w:p w14:paraId="0750BF2E" w14:textId="77777777" w:rsidR="004805F7" w:rsidRPr="00E609F2" w:rsidRDefault="00C53669" w:rsidP="007862EF">
      <w:pPr>
        <w:spacing w:before="60" w:after="60"/>
        <w:ind w:firstLine="720"/>
        <w:jc w:val="both"/>
        <w:rPr>
          <w:spacing w:val="-6"/>
          <w:sz w:val="28"/>
          <w:szCs w:val="28"/>
        </w:rPr>
      </w:pPr>
      <w:r w:rsidRPr="00E609F2">
        <w:rPr>
          <w:spacing w:val="-6"/>
          <w:sz w:val="28"/>
          <w:szCs w:val="28"/>
        </w:rPr>
        <w:t>Công tác quản lý, chỉ đạo về giáo dục dân tộc trong toàn tỉnh đi vào nền nếp ổn định. Chất lượng giáo dục hai mặt đảm bảo, các hoạt động phong trào chuyên môn khá tốt. Hệ thống trường PTDTNT, PTDTBT</w:t>
      </w:r>
      <w:r w:rsidRPr="00E609F2">
        <w:rPr>
          <w:spacing w:val="-6"/>
          <w:sz w:val="28"/>
          <w:szCs w:val="28"/>
          <w:vertAlign w:val="superscript"/>
        </w:rPr>
        <w:footnoteReference w:id="9"/>
      </w:r>
      <w:r w:rsidRPr="00E609F2">
        <w:rPr>
          <w:spacing w:val="-6"/>
          <w:sz w:val="28"/>
          <w:szCs w:val="28"/>
        </w:rPr>
        <w:t xml:space="preserve"> trong những năm qua có vai trò lớn trong nâng cao chất lượng giáo dục học sinh dân tộc thiểu số, đáp ứng nguyện vọng của nhân dân, tạo điều kiện để học sinh vùng miền núi, sâu xa được học và chăm sóc trong môi trường giáo dục toàn diện.</w:t>
      </w:r>
    </w:p>
    <w:p w14:paraId="3FC2F5DE" w14:textId="77777777" w:rsidR="004805F7" w:rsidRPr="00E609F2" w:rsidRDefault="00C53669" w:rsidP="007862EF">
      <w:pPr>
        <w:spacing w:before="60" w:after="60"/>
        <w:ind w:firstLine="720"/>
        <w:jc w:val="both"/>
        <w:rPr>
          <w:b/>
          <w:spacing w:val="-6"/>
          <w:sz w:val="28"/>
          <w:szCs w:val="28"/>
        </w:rPr>
      </w:pPr>
      <w:r w:rsidRPr="00E609F2">
        <w:rPr>
          <w:b/>
          <w:spacing w:val="-6"/>
          <w:sz w:val="28"/>
          <w:szCs w:val="28"/>
        </w:rPr>
        <w:t>c) Công tác tăng cường giáo dục thể chất, hoạt động thể thao, y tế học đường; đạo đức, lối sống, kỹ năng sống, bảo đảm an toàn trường học; công tác chủ động phòng, chống và ứng phó hiệu quả với thiên tai, dịch bệnh</w:t>
      </w:r>
    </w:p>
    <w:p w14:paraId="355F1B4B" w14:textId="77777777" w:rsidR="004805F7" w:rsidRPr="00E609F2" w:rsidRDefault="00C53669" w:rsidP="007862EF">
      <w:pPr>
        <w:spacing w:before="60" w:after="60"/>
        <w:ind w:firstLine="720"/>
        <w:jc w:val="both"/>
        <w:rPr>
          <w:spacing w:val="-6"/>
          <w:sz w:val="28"/>
          <w:szCs w:val="28"/>
        </w:rPr>
      </w:pPr>
      <w:r w:rsidRPr="00E609F2">
        <w:rPr>
          <w:spacing w:val="-6"/>
          <w:sz w:val="28"/>
          <w:szCs w:val="28"/>
        </w:rPr>
        <w:t>Hoạt động giáo dục thể chất trong trường học được phát triển mạnh, nhiều câu lạc bộ thể dục, thể thao được thành lập góp phần nâng cao thể lực học sinh, đáp ứng yêu cầu giáo dục toàn diện; chủ động phối hợp với ngành y tế xây dựng các phương án triển khai công tác tuyên truyền, giáo dục nâng cao nhận thức phòng, chống dịch bệnh đảm bảo an toàn sức khỏe cho đội ngũ nhà giáo và học sinh; nhân viên y tế trường học đúng chuyên môn nên công tác tuyên truyền, khám chữa bệnh ban đầu, chăm sóc sức khỏe cho học sinh được đảm bảo.</w:t>
      </w:r>
    </w:p>
    <w:p w14:paraId="1CA6D754" w14:textId="77777777" w:rsidR="004805F7" w:rsidRPr="00E609F2" w:rsidRDefault="00C53669" w:rsidP="007862EF">
      <w:pPr>
        <w:spacing w:before="60" w:after="60"/>
        <w:ind w:firstLine="720"/>
        <w:jc w:val="both"/>
        <w:rPr>
          <w:spacing w:val="-6"/>
          <w:sz w:val="28"/>
          <w:szCs w:val="28"/>
        </w:rPr>
      </w:pPr>
      <w:r w:rsidRPr="00E609F2">
        <w:rPr>
          <w:b/>
          <w:spacing w:val="-6"/>
          <w:sz w:val="28"/>
          <w:szCs w:val="28"/>
        </w:rPr>
        <w:t xml:space="preserve">7. Đẩy mạnh thực hiện chuyển đổi số, Đề án 06 và cải cách hành chính </w:t>
      </w:r>
    </w:p>
    <w:p w14:paraId="479F6524" w14:textId="77777777" w:rsidR="004805F7" w:rsidRPr="00E609F2" w:rsidRDefault="00F4466F" w:rsidP="007862EF">
      <w:pPr>
        <w:spacing w:before="60" w:after="60"/>
        <w:ind w:firstLine="720"/>
        <w:jc w:val="both"/>
        <w:rPr>
          <w:spacing w:val="-6"/>
          <w:sz w:val="28"/>
          <w:szCs w:val="28"/>
        </w:rPr>
      </w:pPr>
      <w:r>
        <w:rPr>
          <w:spacing w:val="-6"/>
          <w:sz w:val="28"/>
          <w:szCs w:val="28"/>
        </w:rPr>
        <w:t xml:space="preserve">Trong </w:t>
      </w:r>
      <w:r w:rsidR="00C53669" w:rsidRPr="00E609F2">
        <w:rPr>
          <w:spacing w:val="-6"/>
          <w:sz w:val="28"/>
          <w:szCs w:val="28"/>
        </w:rPr>
        <w:t>năm qua Sở GDĐT triển khai đầy đủ các văn bản của cấp trên về chuyển đổi số</w:t>
      </w:r>
      <w:r w:rsidR="00C53669" w:rsidRPr="00E609F2">
        <w:rPr>
          <w:spacing w:val="-6"/>
          <w:sz w:val="28"/>
          <w:szCs w:val="28"/>
          <w:vertAlign w:val="superscript"/>
        </w:rPr>
        <w:footnoteReference w:id="10"/>
      </w:r>
      <w:r w:rsidR="00C53669" w:rsidRPr="00E609F2">
        <w:rPr>
          <w:spacing w:val="-6"/>
          <w:sz w:val="28"/>
          <w:szCs w:val="28"/>
        </w:rPr>
        <w:t xml:space="preserve">; ứng dụng </w:t>
      </w:r>
      <w:r>
        <w:rPr>
          <w:spacing w:val="-6"/>
          <w:sz w:val="28"/>
          <w:szCs w:val="28"/>
        </w:rPr>
        <w:t>CNTT</w:t>
      </w:r>
      <w:r w:rsidR="00C53669" w:rsidRPr="00E609F2">
        <w:rPr>
          <w:spacing w:val="-6"/>
          <w:sz w:val="28"/>
          <w:szCs w:val="28"/>
        </w:rPr>
        <w:t xml:space="preserve"> trong đổi mới nội dung, phương pháp dạy học và kiểm tra, đánh giá: </w:t>
      </w:r>
      <w:r w:rsidR="00C53669" w:rsidRPr="00E609F2">
        <w:rPr>
          <w:spacing w:val="-6"/>
          <w:sz w:val="28"/>
          <w:szCs w:val="28"/>
        </w:rPr>
        <w:lastRenderedPageBreak/>
        <w:t xml:space="preserve">phần mềm dạy học trực tuyến; phát triển nguồn học liệu số đảm bảo chất lượng hỗ trợ kịp thời cho giáo viên, học sinh, phụ huynh triển khai các hoạt động dạy học trực tuyến; triển khai hệ thống thư viện điện tử; triển khai đồng bộ nền tảng quản trị nhà trường; triển khai các ứng dụng hồ sơ điện tử; học bạ số. </w:t>
      </w:r>
    </w:p>
    <w:p w14:paraId="48F7F5B0" w14:textId="77777777" w:rsidR="004805F7" w:rsidRPr="00E609F2" w:rsidRDefault="00C53669" w:rsidP="007862EF">
      <w:pPr>
        <w:spacing w:before="60" w:after="60"/>
        <w:ind w:right="5" w:firstLine="709"/>
        <w:jc w:val="both"/>
        <w:rPr>
          <w:spacing w:val="-6"/>
          <w:sz w:val="28"/>
          <w:szCs w:val="28"/>
        </w:rPr>
      </w:pPr>
      <w:r w:rsidRPr="00E609F2">
        <w:rPr>
          <w:spacing w:val="-6"/>
          <w:sz w:val="28"/>
          <w:szCs w:val="28"/>
        </w:rPr>
        <w:t>Tiếp tục triển khai thực hiện Kế hoạch số 3064/BCĐ ngày 31/3/2025 của Ban Chỉ đạo Cải cách hành chính, Chuyển đổi số và Đề án 06 tỉnh Lâm Đồng về việc ban hành Kế hoạch thực hiện Đề án 06 trên địa bàn tỉnh Lâm Đồng năm 2025. Triển khai học bạ số cấp tiểu học: 211/211 trường tiểu học triển khai học bạ số và 100% giáo viên tiểu học có chữ ký số (đạt 100%). Các cơ sở giáo dục trên địa bàn tỉnh đã thực hiện thanh toán không dùng tiền mặt.</w:t>
      </w:r>
    </w:p>
    <w:p w14:paraId="6B993215" w14:textId="77777777" w:rsidR="004805F7" w:rsidRPr="00E609F2" w:rsidRDefault="00C53669" w:rsidP="007862EF">
      <w:pPr>
        <w:spacing w:before="60" w:after="60"/>
        <w:ind w:right="5" w:firstLine="709"/>
        <w:jc w:val="both"/>
        <w:rPr>
          <w:spacing w:val="-6"/>
          <w:sz w:val="28"/>
          <w:szCs w:val="28"/>
        </w:rPr>
      </w:pPr>
      <w:r w:rsidRPr="00E609F2">
        <w:rPr>
          <w:spacing w:val="-6"/>
          <w:sz w:val="28"/>
          <w:szCs w:val="28"/>
        </w:rPr>
        <w:t>Đẩy mạnh công tác cải cách hành chính (CCHC) trong các cơ sở giáo dục và tại cơ quan Sở GDĐT, kết quả tiếp nhận, giải quyết, trả kết quả TTHC trực tuyến trên 95%. Phối hợp Đài PTTH Lâm Đồng thực hiện Chương trình Đối thoại về Cải cách hành chính. Phát động CCVC, HS tham gia Cuộc thi trực tuyến tìm hiểu về CCHC và chuyển đổi số: kết quả đạt 19/40 giải của tỉnh (Nhất: 02, Nhì: 05, Ba: 04, Khuyến khích: 08). Năm 2024, Sở GDĐT xếp thứ 6/16 sở, ban, ngành về chỉ số CCHC.</w:t>
      </w:r>
    </w:p>
    <w:p w14:paraId="6F2344F7" w14:textId="77777777" w:rsidR="004805F7" w:rsidRPr="00E609F2" w:rsidRDefault="00C53669" w:rsidP="007862EF">
      <w:pPr>
        <w:spacing w:before="60" w:after="60"/>
        <w:ind w:firstLine="720"/>
        <w:jc w:val="both"/>
        <w:rPr>
          <w:spacing w:val="-6"/>
          <w:sz w:val="28"/>
          <w:szCs w:val="28"/>
        </w:rPr>
      </w:pPr>
      <w:r w:rsidRPr="00E609F2">
        <w:rPr>
          <w:spacing w:val="-6"/>
          <w:sz w:val="28"/>
          <w:szCs w:val="28"/>
        </w:rPr>
        <w:t xml:space="preserve">Đẩy mạnh ứng dụng </w:t>
      </w:r>
      <w:r w:rsidR="00A91983">
        <w:rPr>
          <w:spacing w:val="-6"/>
          <w:sz w:val="28"/>
          <w:szCs w:val="28"/>
        </w:rPr>
        <w:t>CNTT</w:t>
      </w:r>
      <w:r w:rsidRPr="00E609F2">
        <w:rPr>
          <w:spacing w:val="-6"/>
          <w:sz w:val="28"/>
          <w:szCs w:val="28"/>
        </w:rPr>
        <w:t xml:space="preserve"> trong công tác văn thư, lưu trữ của cơ quan; thường xuyên sao lưu dữ liệu, bảo đảm lưu trữ an toàn tài liệu lưu trữ điện tử. Triển khai chữ ký số trong công tác văn thư ở tất cả các đơn vị trực thuộc Sở, 100% văn bản gửi, nhận giữa Sở GDĐT và các đơn vị đều thực hiện trên hệ thống quản lý văn bản và điều hành.</w:t>
      </w:r>
    </w:p>
    <w:p w14:paraId="3719A2F4" w14:textId="77777777" w:rsidR="004805F7" w:rsidRPr="00E609F2" w:rsidRDefault="00C53669" w:rsidP="007862EF">
      <w:pPr>
        <w:spacing w:before="60" w:after="60"/>
        <w:ind w:firstLine="720"/>
        <w:jc w:val="both"/>
        <w:rPr>
          <w:spacing w:val="-6"/>
          <w:sz w:val="28"/>
          <w:szCs w:val="28"/>
        </w:rPr>
      </w:pPr>
      <w:bookmarkStart w:id="4" w:name="gsh1aat5qvs8" w:colFirst="0" w:colLast="0"/>
      <w:bookmarkEnd w:id="4"/>
      <w:r w:rsidRPr="00E609F2">
        <w:rPr>
          <w:b/>
          <w:spacing w:val="-6"/>
          <w:sz w:val="28"/>
          <w:szCs w:val="28"/>
        </w:rPr>
        <w:t>8. Tăng cường công tác thanh tra, kiểm tra và xử lý vi phạm trong lĩnh vực giáo dục và đào tạo</w:t>
      </w:r>
    </w:p>
    <w:p w14:paraId="6D8D41C8" w14:textId="77777777" w:rsidR="004805F7" w:rsidRPr="00E609F2" w:rsidRDefault="00C53669" w:rsidP="007862EF">
      <w:pPr>
        <w:spacing w:before="60" w:after="60"/>
        <w:ind w:firstLine="720"/>
        <w:jc w:val="both"/>
        <w:rPr>
          <w:spacing w:val="-6"/>
          <w:sz w:val="28"/>
          <w:szCs w:val="28"/>
        </w:rPr>
      </w:pPr>
      <w:r w:rsidRPr="00E609F2">
        <w:rPr>
          <w:spacing w:val="-6"/>
          <w:sz w:val="28"/>
          <w:szCs w:val="28"/>
        </w:rPr>
        <w:t>Công tác thanh tra, kiểm tra, giải quyết khiếu nại, tố cáo và tiếp công dân, phòng, chống tham nhũng được chú trọng, thực hiện đồng bộ, đảm bảo kịp thời phát hiện, chấn chỉnh, kiến nghị xử lý và thu hồi kinh phí nhà nước. Trong năm học 2024</w:t>
      </w:r>
      <w:r w:rsidR="00F87CD9" w:rsidRPr="00E609F2">
        <w:rPr>
          <w:spacing w:val="-6"/>
          <w:sz w:val="28"/>
          <w:szCs w:val="28"/>
        </w:rPr>
        <w:t xml:space="preserve"> </w:t>
      </w:r>
      <w:r w:rsidRPr="00E609F2">
        <w:rPr>
          <w:spacing w:val="-6"/>
          <w:sz w:val="28"/>
          <w:szCs w:val="28"/>
        </w:rPr>
        <w:t>-</w:t>
      </w:r>
      <w:r w:rsidR="00F87CD9" w:rsidRPr="00E609F2">
        <w:rPr>
          <w:spacing w:val="-6"/>
          <w:sz w:val="28"/>
          <w:szCs w:val="28"/>
        </w:rPr>
        <w:t xml:space="preserve"> </w:t>
      </w:r>
      <w:r w:rsidRPr="00E609F2">
        <w:rPr>
          <w:spacing w:val="-6"/>
          <w:sz w:val="28"/>
          <w:szCs w:val="28"/>
        </w:rPr>
        <w:t xml:space="preserve">2025, Thanh tra Sở Giáo dục và Đào tạo đã thực hiện </w:t>
      </w:r>
      <w:r w:rsidR="00097307" w:rsidRPr="00E609F2">
        <w:rPr>
          <w:spacing w:val="-6"/>
          <w:sz w:val="28"/>
          <w:szCs w:val="28"/>
        </w:rPr>
        <w:t>18</w:t>
      </w:r>
      <w:r w:rsidRPr="00E609F2">
        <w:rPr>
          <w:spacing w:val="-6"/>
          <w:sz w:val="28"/>
          <w:szCs w:val="28"/>
        </w:rPr>
        <w:t xml:space="preserve"> cuộc thanh tra theo các kế hoạch của UBND tỉnh Lâm Đồng</w:t>
      </w:r>
      <w:r w:rsidRPr="00E609F2">
        <w:rPr>
          <w:spacing w:val="-6"/>
          <w:vertAlign w:val="superscript"/>
        </w:rPr>
        <w:footnoteReference w:id="11"/>
      </w:r>
      <w:r w:rsidR="00097307" w:rsidRPr="00E609F2">
        <w:rPr>
          <w:spacing w:val="-6"/>
          <w:sz w:val="28"/>
          <w:szCs w:val="28"/>
        </w:rPr>
        <w:t>, gồm: 12</w:t>
      </w:r>
      <w:r w:rsidRPr="00E609F2">
        <w:rPr>
          <w:spacing w:val="-6"/>
          <w:sz w:val="28"/>
          <w:szCs w:val="28"/>
        </w:rPr>
        <w:t xml:space="preserve"> cuộc thanh tra hành chính</w:t>
      </w:r>
      <w:r w:rsidRPr="00E609F2">
        <w:rPr>
          <w:spacing w:val="-6"/>
          <w:vertAlign w:val="superscript"/>
        </w:rPr>
        <w:footnoteReference w:id="12"/>
      </w:r>
      <w:r w:rsidRPr="00E609F2">
        <w:rPr>
          <w:spacing w:val="-6"/>
          <w:sz w:val="28"/>
          <w:szCs w:val="28"/>
        </w:rPr>
        <w:t>; 0</w:t>
      </w:r>
      <w:r w:rsidR="00097307" w:rsidRPr="00E609F2">
        <w:rPr>
          <w:spacing w:val="-6"/>
          <w:sz w:val="28"/>
          <w:szCs w:val="28"/>
        </w:rPr>
        <w:t>6</w:t>
      </w:r>
      <w:r w:rsidRPr="00E609F2">
        <w:rPr>
          <w:spacing w:val="-6"/>
          <w:sz w:val="28"/>
          <w:szCs w:val="28"/>
        </w:rPr>
        <w:t xml:space="preserve"> cuộc thanh tra chuyên ngành</w:t>
      </w:r>
      <w:r w:rsidRPr="00E609F2">
        <w:rPr>
          <w:spacing w:val="-6"/>
          <w:vertAlign w:val="superscript"/>
        </w:rPr>
        <w:footnoteReference w:id="13"/>
      </w:r>
      <w:r w:rsidRPr="00E609F2">
        <w:rPr>
          <w:spacing w:val="-6"/>
          <w:sz w:val="28"/>
          <w:szCs w:val="28"/>
        </w:rPr>
        <w:t>.</w:t>
      </w:r>
    </w:p>
    <w:p w14:paraId="5F217902" w14:textId="77777777" w:rsidR="004805F7" w:rsidRPr="00E609F2" w:rsidRDefault="00C53669" w:rsidP="007862EF">
      <w:pPr>
        <w:spacing w:before="60" w:after="60"/>
        <w:ind w:firstLine="720"/>
        <w:jc w:val="both"/>
        <w:rPr>
          <w:spacing w:val="-6"/>
          <w:sz w:val="28"/>
          <w:szCs w:val="28"/>
        </w:rPr>
      </w:pPr>
      <w:r w:rsidRPr="00E609F2">
        <w:rPr>
          <w:spacing w:val="-6"/>
          <w:sz w:val="28"/>
          <w:szCs w:val="28"/>
        </w:rPr>
        <w:t xml:space="preserve">Qua công tác thanh tra đã kịp thời chấn chỉnh các hạn chế, thiếu sót, sai phạm liên quan đến việc thực hiện công tác tổ chức bộ máy, thực hiện công khai theo Thông tư </w:t>
      </w:r>
      <w:r w:rsidR="00837312" w:rsidRPr="00E609F2">
        <w:rPr>
          <w:spacing w:val="-6"/>
          <w:sz w:val="28"/>
          <w:szCs w:val="28"/>
        </w:rPr>
        <w:t xml:space="preserve">số </w:t>
      </w:r>
      <w:r w:rsidRPr="00E609F2">
        <w:rPr>
          <w:spacing w:val="-6"/>
          <w:sz w:val="28"/>
          <w:szCs w:val="28"/>
        </w:rPr>
        <w:t xml:space="preserve">09/2024/TT-BGDĐT, thực hiện công tác giáo dục thường xuyên đáp ứng nhu cầu người học; chấn chỉnh công tác quản lý hồ sơ điện tử; chấn chỉnh quản lý tài chính, tài sản (bao gồm thu hồi chi sai quy định và rà soát, thanh lý tài sản…). Qua công tác thanh tra, đã kịp </w:t>
      </w:r>
      <w:r w:rsidRPr="00E609F2">
        <w:rPr>
          <w:spacing w:val="-6"/>
          <w:sz w:val="28"/>
          <w:szCs w:val="28"/>
        </w:rPr>
        <w:lastRenderedPageBreak/>
        <w:t>thời thu hồi và nộp trả ngân sách nhà nước số tiền 3.548.000 đồng do Trung tâm GDTX tỉnh Lâm Đồng chi thu nhập tăng thêm không đúng quy định. Đồng thời, yêu cầu các đơn vị chuyển trả kinh phí khám sức khỏe đầu năm học với tổng số tiền 57.167.593 đồng (gồm: Trường THPT Bảo Lộc 49.059.893 đồng và Trường THCS</w:t>
      </w:r>
      <w:r w:rsidR="00C75315" w:rsidRPr="00E609F2">
        <w:rPr>
          <w:spacing w:val="-6"/>
          <w:sz w:val="28"/>
          <w:szCs w:val="28"/>
        </w:rPr>
        <w:t>-</w:t>
      </w:r>
      <w:r w:rsidRPr="00E609F2">
        <w:rPr>
          <w:spacing w:val="-6"/>
          <w:sz w:val="28"/>
          <w:szCs w:val="28"/>
        </w:rPr>
        <w:t>THPT Chi Lăng 8.107.700 đồng).</w:t>
      </w:r>
    </w:p>
    <w:p w14:paraId="222C3C89" w14:textId="77777777" w:rsidR="004805F7" w:rsidRPr="00E609F2" w:rsidRDefault="00C53669" w:rsidP="007862EF">
      <w:pPr>
        <w:spacing w:before="60" w:after="60"/>
        <w:ind w:firstLine="720"/>
        <w:jc w:val="both"/>
        <w:rPr>
          <w:spacing w:val="-6"/>
          <w:sz w:val="28"/>
          <w:szCs w:val="28"/>
        </w:rPr>
      </w:pPr>
      <w:r w:rsidRPr="00E609F2">
        <w:rPr>
          <w:spacing w:val="-6"/>
          <w:sz w:val="28"/>
          <w:szCs w:val="28"/>
        </w:rPr>
        <w:t>Kết quả tiếp công dân, giải quyết đơn thư: Sở GDĐT đã tiếp nhận 27 đơn của công dân (21 đơn đủ kiện xử lý theo quy định, đã thực hiện giải quyết theo thẩm quyền 07 đơn; hướng dẫn cho công dân 04 đơn, chuyển cơ quan có thẩm quyền giải quyết 10 đơn).</w:t>
      </w:r>
    </w:p>
    <w:p w14:paraId="161B2272" w14:textId="77777777" w:rsidR="004805F7" w:rsidRPr="00E609F2" w:rsidRDefault="00C53669" w:rsidP="007862EF">
      <w:pPr>
        <w:spacing w:before="60" w:after="60"/>
        <w:ind w:firstLine="720"/>
        <w:jc w:val="both"/>
        <w:rPr>
          <w:spacing w:val="-6"/>
          <w:sz w:val="28"/>
          <w:szCs w:val="28"/>
        </w:rPr>
      </w:pPr>
      <w:bookmarkStart w:id="5" w:name="o030id55f2ai" w:colFirst="0" w:colLast="0"/>
      <w:bookmarkEnd w:id="5"/>
      <w:r w:rsidRPr="00E609F2">
        <w:rPr>
          <w:b/>
          <w:spacing w:val="-6"/>
          <w:sz w:val="28"/>
          <w:szCs w:val="28"/>
        </w:rPr>
        <w:t>9. Đẩy mạnh thực hiện các phong trào thi đua trong toàn ngành</w:t>
      </w:r>
    </w:p>
    <w:p w14:paraId="2A053E9D" w14:textId="77777777" w:rsidR="004805F7" w:rsidRDefault="00C53669" w:rsidP="007F33ED">
      <w:pPr>
        <w:spacing w:before="120" w:after="60" w:line="264" w:lineRule="auto"/>
        <w:ind w:firstLine="709"/>
        <w:jc w:val="both"/>
        <w:rPr>
          <w:spacing w:val="-6"/>
          <w:sz w:val="28"/>
          <w:szCs w:val="28"/>
        </w:rPr>
      </w:pPr>
      <w:r w:rsidRPr="00E609F2">
        <w:rPr>
          <w:spacing w:val="-6"/>
          <w:sz w:val="28"/>
          <w:szCs w:val="28"/>
        </w:rPr>
        <w:t xml:space="preserve">Tiếp tục thực hiện Chỉ thị số 41-CT/TW ngày 26/12/2024 của Bộ Chính trị về tăng cường sự lãnh đạo của Đảng đối với công tác thi đua, khen thưởng trong tình hình mới; Sở GDĐT đã chỉ đạo </w:t>
      </w:r>
      <w:r w:rsidR="00904CF7" w:rsidRPr="00E609F2">
        <w:rPr>
          <w:spacing w:val="-6"/>
          <w:sz w:val="28"/>
          <w:szCs w:val="28"/>
        </w:rPr>
        <w:t xml:space="preserve">toàn </w:t>
      </w:r>
      <w:r w:rsidRPr="00E609F2">
        <w:rPr>
          <w:spacing w:val="-6"/>
          <w:sz w:val="28"/>
          <w:szCs w:val="28"/>
        </w:rPr>
        <w:t>ngành tiếp tục thực hiện đổi mới công tác thi đua, khen thưởng bảo đảm thiết thực, hiệu quả gắn với việc quán triệt, tuyên truyền đường lối, chủ trương của Ðảng, chính sách, pháp luật của Nhà nước về công tác thi đua, khen thưởng. Đẩy mạnh thực hiện phong trào thi đua “Đổi mới, sáng tạo trong quản lý, giảng dạy và học tập” gắn với các phong trào thi đua do Thủ tướng Chính phủ, Bộ GDĐT, UBND tỉnh phát động, thiết thực hưởng ứng Đợt thi đua cao điểm “Đảng bộ, chính quyền, quân và dân tỉnh Lâm Đồng đoàn kết, quyết tâm vượt qua khó khăn, vươn lên cùng đất nước” và Đợt thi đua cao điểm “500 ngày đêm hoàn thành 140 km Dự án đường bộ cao tốc Tân Phú - B</w:t>
      </w:r>
      <w:r w:rsidR="00CA45D6">
        <w:rPr>
          <w:spacing w:val="-6"/>
          <w:sz w:val="28"/>
          <w:szCs w:val="28"/>
        </w:rPr>
        <w:t>ảo Lộc và Bảo Lộc - Liên Khương</w:t>
      </w:r>
      <w:r w:rsidRPr="00E609F2">
        <w:rPr>
          <w:spacing w:val="-6"/>
          <w:sz w:val="28"/>
          <w:szCs w:val="28"/>
        </w:rPr>
        <w:t xml:space="preserve">. </w:t>
      </w:r>
    </w:p>
    <w:p w14:paraId="263FE6A7" w14:textId="77777777" w:rsidR="00CA45D6" w:rsidRPr="00E609F2" w:rsidRDefault="00CA45D6" w:rsidP="00CA45D6">
      <w:pPr>
        <w:spacing w:before="120" w:after="120" w:line="264" w:lineRule="auto"/>
        <w:ind w:firstLine="709"/>
        <w:jc w:val="both"/>
        <w:rPr>
          <w:spacing w:val="-6"/>
          <w:sz w:val="28"/>
          <w:szCs w:val="28"/>
        </w:rPr>
      </w:pPr>
      <w:r w:rsidRPr="00E609F2">
        <w:rPr>
          <w:spacing w:val="-6"/>
          <w:sz w:val="28"/>
          <w:szCs w:val="28"/>
        </w:rPr>
        <w:t>Công tác bình xét các danh hiệu thi đua, hình thức khen thưởng được thực hiện ngày càng chặt chẽ, bám sát về tiêu chuẩn, đối tượng theo quy định của pháp luật về công tác thi đua khen thưởng; quan tâm khen thưởng đột xuất; thực hiện bình xét khen thưởng khách quan, công bằng; khen thưởng đúng người, đúng việc, có tính thuyết phục và sức lan tỏa cao. Tiếp tục quan tâm khen thưởng cho các tập thể nhỏ, cá nhân là người lao động trực tiếp, tỷ lệ khen thưởng cho người lao động trực tiếp được duy trì ở mức cao.</w:t>
      </w:r>
    </w:p>
    <w:p w14:paraId="7C80516E" w14:textId="77777777" w:rsidR="007F33ED" w:rsidRPr="00E609F2" w:rsidRDefault="00C53669" w:rsidP="007F33ED">
      <w:pPr>
        <w:spacing w:before="120" w:after="60" w:line="264" w:lineRule="auto"/>
        <w:ind w:firstLine="709"/>
        <w:jc w:val="both"/>
        <w:rPr>
          <w:spacing w:val="-6"/>
          <w:sz w:val="28"/>
          <w:szCs w:val="28"/>
        </w:rPr>
      </w:pPr>
      <w:r w:rsidRPr="00E609F2">
        <w:rPr>
          <w:spacing w:val="-6"/>
          <w:sz w:val="28"/>
          <w:szCs w:val="28"/>
        </w:rPr>
        <w:t>Tổ chức Hội nghị điển hình tiên tiến ngành Giáo dục Lâm Đồng giai đoạn 2020 – 2025</w:t>
      </w:r>
      <w:r w:rsidR="007F33ED" w:rsidRPr="00E609F2">
        <w:rPr>
          <w:spacing w:val="-6"/>
          <w:sz w:val="28"/>
          <w:szCs w:val="28"/>
        </w:rPr>
        <w:t>, kết quả:</w:t>
      </w:r>
      <w:r w:rsidRPr="00E609F2">
        <w:rPr>
          <w:spacing w:val="-6"/>
          <w:sz w:val="28"/>
          <w:szCs w:val="28"/>
        </w:rPr>
        <w:t xml:space="preserve"> </w:t>
      </w:r>
    </w:p>
    <w:p w14:paraId="61C0F513" w14:textId="77777777" w:rsidR="007F33ED" w:rsidRPr="00E609F2" w:rsidRDefault="007F33ED" w:rsidP="007F33ED">
      <w:pPr>
        <w:spacing w:before="120" w:after="120" w:line="264" w:lineRule="auto"/>
        <w:ind w:firstLine="720"/>
        <w:jc w:val="both"/>
        <w:rPr>
          <w:bCs/>
          <w:spacing w:val="-6"/>
          <w:sz w:val="28"/>
          <w:szCs w:val="28"/>
        </w:rPr>
      </w:pPr>
      <w:r w:rsidRPr="00E609F2">
        <w:rPr>
          <w:bCs/>
          <w:spacing w:val="-6"/>
          <w:sz w:val="28"/>
          <w:szCs w:val="28"/>
        </w:rPr>
        <w:t xml:space="preserve">* Khen thưởng cấp Nhà nước: </w:t>
      </w:r>
      <w:r w:rsidRPr="00E609F2">
        <w:rPr>
          <w:sz w:val="28"/>
          <w:szCs w:val="28"/>
        </w:rPr>
        <w:t>01 tập thể được tặng Huân chương lao động hạng nhất, 01 tập thể được tặng Huân chương lao động hạng nhì, 01 tập thể được tặng Huân chương lao động hạng ba, 02 cá nhân được tặng Huân chương lao</w:t>
      </w:r>
      <w:r w:rsidR="00886083">
        <w:rPr>
          <w:sz w:val="28"/>
          <w:szCs w:val="28"/>
        </w:rPr>
        <w:t xml:space="preserve"> động hạng Ba;</w:t>
      </w:r>
      <w:r w:rsidRPr="00E609F2">
        <w:rPr>
          <w:sz w:val="28"/>
          <w:szCs w:val="28"/>
        </w:rPr>
        <w:t xml:space="preserve"> 01 tập thể</w:t>
      </w:r>
      <w:r w:rsidR="00886083">
        <w:rPr>
          <w:sz w:val="28"/>
          <w:szCs w:val="28"/>
        </w:rPr>
        <w:t xml:space="preserve"> được tặng danh hiệu </w:t>
      </w:r>
      <w:r w:rsidR="00886083" w:rsidRPr="00E609F2">
        <w:rPr>
          <w:sz w:val="28"/>
          <w:szCs w:val="28"/>
        </w:rPr>
        <w:t>Anh hùng Lao động</w:t>
      </w:r>
      <w:r w:rsidRPr="00E609F2">
        <w:rPr>
          <w:sz w:val="28"/>
          <w:szCs w:val="28"/>
        </w:rPr>
        <w:t>; 29 cá nhân được phong tặng danh hiệu Nhà giáo ưu tú; 17 tập thể và 44 cá nhân</w:t>
      </w:r>
      <w:r w:rsidR="00886083">
        <w:rPr>
          <w:sz w:val="28"/>
          <w:szCs w:val="28"/>
        </w:rPr>
        <w:t xml:space="preserve"> được tặng </w:t>
      </w:r>
      <w:r w:rsidR="00886083" w:rsidRPr="00E609F2">
        <w:rPr>
          <w:sz w:val="28"/>
          <w:szCs w:val="28"/>
        </w:rPr>
        <w:t>Bằ</w:t>
      </w:r>
      <w:r w:rsidR="00886083">
        <w:rPr>
          <w:sz w:val="28"/>
          <w:szCs w:val="28"/>
        </w:rPr>
        <w:t>ng khen của Thủ tướng Chính phủ</w:t>
      </w:r>
      <w:r w:rsidRPr="00E609F2">
        <w:rPr>
          <w:sz w:val="28"/>
          <w:szCs w:val="28"/>
        </w:rPr>
        <w:t>; 28 tập thể</w:t>
      </w:r>
      <w:r w:rsidR="00886083">
        <w:rPr>
          <w:sz w:val="28"/>
          <w:szCs w:val="28"/>
        </w:rPr>
        <w:t xml:space="preserve"> được tặng Cờ thi đua của Chính phủ</w:t>
      </w:r>
      <w:r w:rsidRPr="00E609F2">
        <w:rPr>
          <w:sz w:val="28"/>
          <w:szCs w:val="28"/>
        </w:rPr>
        <w:t>; 03 cá nhân</w:t>
      </w:r>
      <w:r w:rsidR="00886083">
        <w:rPr>
          <w:sz w:val="28"/>
          <w:szCs w:val="28"/>
        </w:rPr>
        <w:t xml:space="preserve"> được tặng danh hiệu Chiến sĩ thi đua toàn quốc</w:t>
      </w:r>
      <w:r w:rsidRPr="00E609F2">
        <w:rPr>
          <w:sz w:val="28"/>
          <w:szCs w:val="28"/>
        </w:rPr>
        <w:t>.</w:t>
      </w:r>
    </w:p>
    <w:p w14:paraId="4286CD84" w14:textId="77777777" w:rsidR="007F33ED" w:rsidRPr="00E609F2" w:rsidRDefault="007F33ED" w:rsidP="007F33ED">
      <w:pPr>
        <w:spacing w:before="120" w:after="120" w:line="264" w:lineRule="auto"/>
        <w:ind w:firstLine="709"/>
        <w:jc w:val="both"/>
        <w:rPr>
          <w:bCs/>
          <w:spacing w:val="-6"/>
          <w:sz w:val="28"/>
          <w:szCs w:val="28"/>
        </w:rPr>
      </w:pPr>
      <w:r w:rsidRPr="00E609F2">
        <w:rPr>
          <w:bCs/>
          <w:spacing w:val="-6"/>
          <w:sz w:val="28"/>
          <w:szCs w:val="28"/>
        </w:rPr>
        <w:lastRenderedPageBreak/>
        <w:t xml:space="preserve">* Khen thưởng cấp Tỉnh, Bộ: </w:t>
      </w:r>
      <w:r w:rsidRPr="00E609F2">
        <w:rPr>
          <w:spacing w:val="-6"/>
          <w:sz w:val="28"/>
          <w:szCs w:val="28"/>
        </w:rPr>
        <w:t>150 tập thể và 496 cá nhân</w:t>
      </w:r>
      <w:r w:rsidR="00433C03">
        <w:rPr>
          <w:spacing w:val="-6"/>
          <w:sz w:val="28"/>
          <w:szCs w:val="28"/>
        </w:rPr>
        <w:t xml:space="preserve"> được tặng Bằng khen của Bộ trưởng Bộ GDĐT</w:t>
      </w:r>
      <w:r w:rsidRPr="00E609F2">
        <w:rPr>
          <w:spacing w:val="-6"/>
          <w:sz w:val="28"/>
          <w:szCs w:val="28"/>
        </w:rPr>
        <w:t xml:space="preserve">; </w:t>
      </w:r>
      <w:r w:rsidRPr="00E609F2">
        <w:rPr>
          <w:sz w:val="28"/>
          <w:szCs w:val="28"/>
        </w:rPr>
        <w:t>55 tập thể và 1.015 cá nhân</w:t>
      </w:r>
      <w:r w:rsidR="00433C03">
        <w:rPr>
          <w:sz w:val="28"/>
          <w:szCs w:val="28"/>
        </w:rPr>
        <w:t xml:space="preserve"> được tặng </w:t>
      </w:r>
      <w:r w:rsidR="00433C03" w:rsidRPr="00E609F2">
        <w:rPr>
          <w:sz w:val="28"/>
          <w:szCs w:val="28"/>
        </w:rPr>
        <w:t>B</w:t>
      </w:r>
      <w:r w:rsidR="00433C03">
        <w:rPr>
          <w:sz w:val="28"/>
          <w:szCs w:val="28"/>
        </w:rPr>
        <w:t>ằng khen của Chủ tịch UBND tỉnh</w:t>
      </w:r>
      <w:r w:rsidRPr="00E609F2">
        <w:rPr>
          <w:sz w:val="28"/>
          <w:szCs w:val="28"/>
        </w:rPr>
        <w:t>; 06 tập thể</w:t>
      </w:r>
      <w:r w:rsidR="00433C03">
        <w:rPr>
          <w:sz w:val="28"/>
          <w:szCs w:val="28"/>
        </w:rPr>
        <w:t xml:space="preserve"> được tặng Cờ thi đua của Bộ GDĐT</w:t>
      </w:r>
      <w:r w:rsidRPr="00E609F2">
        <w:rPr>
          <w:sz w:val="28"/>
          <w:szCs w:val="28"/>
        </w:rPr>
        <w:t xml:space="preserve">; </w:t>
      </w:r>
      <w:r w:rsidR="00433C03">
        <w:rPr>
          <w:sz w:val="28"/>
          <w:szCs w:val="28"/>
        </w:rPr>
        <w:t>169 tập thể được tặng Cờ thi đua của tỉnh;</w:t>
      </w:r>
      <w:r w:rsidRPr="00E609F2">
        <w:rPr>
          <w:sz w:val="28"/>
          <w:szCs w:val="28"/>
        </w:rPr>
        <w:t xml:space="preserve"> 722 tập thể</w:t>
      </w:r>
      <w:r w:rsidR="00433C03">
        <w:rPr>
          <w:sz w:val="28"/>
          <w:szCs w:val="28"/>
        </w:rPr>
        <w:t xml:space="preserve"> được tặng danh hiệu Tập thể lao động xuất sắc</w:t>
      </w:r>
      <w:r w:rsidRPr="00E609F2">
        <w:rPr>
          <w:sz w:val="28"/>
          <w:szCs w:val="28"/>
        </w:rPr>
        <w:t>; 593 cá nhân</w:t>
      </w:r>
      <w:r w:rsidR="00433C03">
        <w:rPr>
          <w:sz w:val="28"/>
          <w:szCs w:val="28"/>
        </w:rPr>
        <w:t xml:space="preserve"> được tặng danh hiệu Chiến sĩ thi đua cấp tỉnh</w:t>
      </w:r>
      <w:r w:rsidRPr="00E609F2">
        <w:rPr>
          <w:sz w:val="28"/>
          <w:szCs w:val="28"/>
        </w:rPr>
        <w:t>.</w:t>
      </w:r>
    </w:p>
    <w:p w14:paraId="48872535" w14:textId="77777777" w:rsidR="004805F7" w:rsidRPr="00E609F2" w:rsidRDefault="00C53669" w:rsidP="007862EF">
      <w:pPr>
        <w:tabs>
          <w:tab w:val="left" w:pos="1134"/>
        </w:tabs>
        <w:spacing w:before="60" w:after="60"/>
        <w:ind w:left="709"/>
        <w:jc w:val="both"/>
        <w:rPr>
          <w:spacing w:val="-6"/>
          <w:sz w:val="28"/>
          <w:szCs w:val="28"/>
        </w:rPr>
      </w:pPr>
      <w:r w:rsidRPr="00E609F2">
        <w:rPr>
          <w:b/>
          <w:spacing w:val="-6"/>
          <w:sz w:val="28"/>
          <w:szCs w:val="28"/>
        </w:rPr>
        <w:t>10</w:t>
      </w:r>
      <w:bookmarkStart w:id="6" w:name="u2bx63hmo2kx" w:colFirst="0" w:colLast="0"/>
      <w:bookmarkEnd w:id="6"/>
      <w:r w:rsidRPr="00E609F2">
        <w:rPr>
          <w:b/>
          <w:spacing w:val="-6"/>
          <w:sz w:val="28"/>
          <w:szCs w:val="28"/>
        </w:rPr>
        <w:t>. Tăng cường công tác truyền thông giáo dục</w:t>
      </w:r>
      <w:bookmarkStart w:id="7" w:name="rqzyiq2lb62s" w:colFirst="0" w:colLast="0"/>
      <w:bookmarkEnd w:id="7"/>
    </w:p>
    <w:p w14:paraId="03AB3D72" w14:textId="77777777" w:rsidR="004805F7" w:rsidRPr="00E609F2" w:rsidRDefault="00C53669" w:rsidP="007862EF">
      <w:pPr>
        <w:spacing w:before="60" w:after="60"/>
        <w:jc w:val="both"/>
        <w:rPr>
          <w:spacing w:val="-6"/>
          <w:sz w:val="28"/>
          <w:szCs w:val="28"/>
        </w:rPr>
      </w:pPr>
      <w:r w:rsidRPr="00E609F2">
        <w:rPr>
          <w:spacing w:val="-6"/>
          <w:sz w:val="28"/>
          <w:szCs w:val="28"/>
        </w:rPr>
        <w:tab/>
        <w:t xml:space="preserve">Sở GDĐT đã ban hành các văn bản triển khai hoạt động truyền thông về giáo dục và đào tạo và xây dựng các kênh thông tin chính thống, xây dựng cơ sở hạ tầng đáp ứng nhu cầu truyền thông: Trang thông tin điện tử, kênh thông tin Zalo, trang fanpage,… </w:t>
      </w:r>
    </w:p>
    <w:p w14:paraId="5B60F410" w14:textId="77777777" w:rsidR="004805F7" w:rsidRPr="00E609F2" w:rsidRDefault="00C53669" w:rsidP="007862EF">
      <w:pPr>
        <w:tabs>
          <w:tab w:val="left" w:pos="1134"/>
        </w:tabs>
        <w:spacing w:before="60" w:after="60"/>
        <w:ind w:firstLine="709"/>
        <w:jc w:val="both"/>
        <w:rPr>
          <w:spacing w:val="-6"/>
          <w:sz w:val="28"/>
          <w:szCs w:val="28"/>
        </w:rPr>
      </w:pPr>
      <w:r w:rsidRPr="00E609F2">
        <w:rPr>
          <w:spacing w:val="-6"/>
          <w:sz w:val="28"/>
          <w:szCs w:val="28"/>
        </w:rPr>
        <w:t>Phối hợp với các cơ quan thông tấn, báo chí, phát thanh v</w:t>
      </w:r>
      <w:r w:rsidR="00D6084D">
        <w:rPr>
          <w:spacing w:val="-6"/>
          <w:sz w:val="28"/>
          <w:szCs w:val="28"/>
        </w:rPr>
        <w:t xml:space="preserve">à truyền hình trên địa bàn tỉnh </w:t>
      </w:r>
      <w:r w:rsidRPr="00E609F2">
        <w:rPr>
          <w:spacing w:val="-6"/>
          <w:sz w:val="28"/>
          <w:szCs w:val="28"/>
        </w:rPr>
        <w:t xml:space="preserve">để thông tin, tuyên truyền các hoạt động của ngành Giáo dục; tổ chức thông tin kịp thời đến đội ngũ nhà giáo, công chức, viên chức, học sinh và nhân dân trên địa bàn tỉnh; xây dựng các chuyên mục truyền thông, sản phẩm truyền thông theo sự kiện, chuyên đề. </w:t>
      </w:r>
    </w:p>
    <w:p w14:paraId="317FE5C0" w14:textId="77777777" w:rsidR="004805F7" w:rsidRPr="00E609F2" w:rsidRDefault="00C53669" w:rsidP="007862EF">
      <w:pPr>
        <w:tabs>
          <w:tab w:val="left" w:pos="1134"/>
        </w:tabs>
        <w:spacing w:before="60" w:after="60"/>
        <w:ind w:firstLine="709"/>
        <w:jc w:val="both"/>
        <w:rPr>
          <w:spacing w:val="-6"/>
          <w:sz w:val="28"/>
          <w:szCs w:val="28"/>
        </w:rPr>
      </w:pPr>
      <w:r w:rsidRPr="00E609F2">
        <w:rPr>
          <w:spacing w:val="-6"/>
          <w:sz w:val="28"/>
          <w:szCs w:val="28"/>
        </w:rPr>
        <w:t>Trong năm học 2024</w:t>
      </w:r>
      <w:r w:rsidR="00C25791" w:rsidRPr="00E609F2">
        <w:rPr>
          <w:spacing w:val="-6"/>
          <w:sz w:val="28"/>
          <w:szCs w:val="28"/>
        </w:rPr>
        <w:t xml:space="preserve"> </w:t>
      </w:r>
      <w:r w:rsidRPr="00E609F2">
        <w:rPr>
          <w:spacing w:val="-6"/>
          <w:sz w:val="28"/>
          <w:szCs w:val="28"/>
        </w:rPr>
        <w:t>-</w:t>
      </w:r>
      <w:r w:rsidR="00C25791" w:rsidRPr="00E609F2">
        <w:rPr>
          <w:spacing w:val="-6"/>
          <w:sz w:val="28"/>
          <w:szCs w:val="28"/>
        </w:rPr>
        <w:t xml:space="preserve"> </w:t>
      </w:r>
      <w:r w:rsidRPr="00E609F2">
        <w:rPr>
          <w:spacing w:val="-6"/>
          <w:sz w:val="28"/>
          <w:szCs w:val="28"/>
        </w:rPr>
        <w:t xml:space="preserve">2025: có hơn </w:t>
      </w:r>
      <w:r w:rsidR="00C25791" w:rsidRPr="00E609F2">
        <w:rPr>
          <w:spacing w:val="-6"/>
          <w:sz w:val="28"/>
          <w:szCs w:val="28"/>
        </w:rPr>
        <w:t>2.5</w:t>
      </w:r>
      <w:r w:rsidRPr="00E609F2">
        <w:rPr>
          <w:spacing w:val="-6"/>
          <w:sz w:val="28"/>
          <w:szCs w:val="28"/>
        </w:rPr>
        <w:t xml:space="preserve">00 tin, bài được đăng tải trên Cổng thông tin điện tử của Sở, chất lượng tin bài của các cơ sở giáo dục ngày càng được nâng lên; nhiều thông tin được tuyên truyền trên Cổng thông tin điện tử của Báo </w:t>
      </w:r>
      <w:r w:rsidR="00C25791" w:rsidRPr="00E609F2">
        <w:rPr>
          <w:spacing w:val="-6"/>
          <w:sz w:val="28"/>
          <w:szCs w:val="28"/>
        </w:rPr>
        <w:t>và</w:t>
      </w:r>
      <w:r w:rsidRPr="00E609F2">
        <w:rPr>
          <w:spacing w:val="-6"/>
          <w:sz w:val="28"/>
          <w:szCs w:val="28"/>
        </w:rPr>
        <w:t xml:space="preserve"> Phát thanh </w:t>
      </w:r>
      <w:r w:rsidR="00C25791" w:rsidRPr="00E609F2">
        <w:rPr>
          <w:spacing w:val="-6"/>
          <w:sz w:val="28"/>
          <w:szCs w:val="28"/>
        </w:rPr>
        <w:t>t</w:t>
      </w:r>
      <w:r w:rsidRPr="00E609F2">
        <w:rPr>
          <w:spacing w:val="-6"/>
          <w:sz w:val="28"/>
          <w:szCs w:val="28"/>
        </w:rPr>
        <w:t xml:space="preserve">ruyền hình Lâm Đồng và các trang báo, tạp chí khác. Phối hợp với phóng viên, nhà báo của các cơ quan thông tấn, báo chí, phát thanh và truyền hình trên địa bàn tỉnh Lâm Đồng xây dựng các chuyên đề, chuyên mục thông tin tuyên truyền như: chuyên mục gương điển hình tiên tiến, tuổi học sinh, hoạt động chuyên trang 20/11, mừng Đảng mừng Xuân mới, bảo vệ nền tảng tư tưởng  của Đảng,… Giám đốc Sở </w:t>
      </w:r>
      <w:r w:rsidR="00DF0D58" w:rsidRPr="00E609F2">
        <w:rPr>
          <w:spacing w:val="-6"/>
          <w:sz w:val="28"/>
          <w:szCs w:val="28"/>
        </w:rPr>
        <w:t>GDĐT</w:t>
      </w:r>
      <w:r w:rsidRPr="00E609F2">
        <w:rPr>
          <w:spacing w:val="-6"/>
          <w:sz w:val="28"/>
          <w:szCs w:val="28"/>
        </w:rPr>
        <w:t xml:space="preserve"> đã cung cấp thông tin, trả lời phỏng vấn các cơ quan báo chí trên địa bàn tỉnh và một số tạp chí; thực hiện trả lời trực tiếp về cải cách hành chính trong lĩnh vực giáo dục và đào tạo trên </w:t>
      </w:r>
      <w:r w:rsidR="00DF0D58" w:rsidRPr="00E609F2">
        <w:rPr>
          <w:spacing w:val="-6"/>
          <w:sz w:val="28"/>
          <w:szCs w:val="28"/>
        </w:rPr>
        <w:t>Báo và P</w:t>
      </w:r>
      <w:r w:rsidRPr="00E609F2">
        <w:rPr>
          <w:spacing w:val="-6"/>
          <w:sz w:val="28"/>
          <w:szCs w:val="28"/>
        </w:rPr>
        <w:t>hát thanh và Truyền hình Lâm Đồng, ph</w:t>
      </w:r>
      <w:r w:rsidR="00DF0D58" w:rsidRPr="00E609F2">
        <w:rPr>
          <w:spacing w:val="-6"/>
          <w:sz w:val="28"/>
          <w:szCs w:val="28"/>
        </w:rPr>
        <w:t xml:space="preserve">ối </w:t>
      </w:r>
      <w:r w:rsidRPr="00E609F2">
        <w:rPr>
          <w:spacing w:val="-6"/>
          <w:sz w:val="28"/>
          <w:szCs w:val="28"/>
        </w:rPr>
        <w:t xml:space="preserve">hợp với </w:t>
      </w:r>
      <w:r w:rsidR="00DF0D58" w:rsidRPr="00E609F2">
        <w:rPr>
          <w:spacing w:val="-6"/>
          <w:sz w:val="28"/>
          <w:szCs w:val="28"/>
        </w:rPr>
        <w:t xml:space="preserve">Báo và Phát thanh và Truyền hình tỉnh Lâm Đồng </w:t>
      </w:r>
      <w:r w:rsidRPr="00E609F2">
        <w:rPr>
          <w:spacing w:val="-6"/>
          <w:sz w:val="28"/>
          <w:szCs w:val="28"/>
        </w:rPr>
        <w:t>thực hiện phóng sự tuyên truyền gương điển hình tiên tiến giai đoạn 2020</w:t>
      </w:r>
      <w:r w:rsidR="000A3773" w:rsidRPr="00E609F2">
        <w:rPr>
          <w:spacing w:val="-6"/>
          <w:sz w:val="28"/>
          <w:szCs w:val="28"/>
        </w:rPr>
        <w:t xml:space="preserve"> </w:t>
      </w:r>
      <w:r w:rsidRPr="00E609F2">
        <w:rPr>
          <w:spacing w:val="-6"/>
          <w:sz w:val="28"/>
          <w:szCs w:val="28"/>
        </w:rPr>
        <w:t>-</w:t>
      </w:r>
      <w:r w:rsidR="000A3773" w:rsidRPr="00E609F2">
        <w:rPr>
          <w:spacing w:val="-6"/>
          <w:sz w:val="28"/>
          <w:szCs w:val="28"/>
        </w:rPr>
        <w:t xml:space="preserve"> </w:t>
      </w:r>
      <w:r w:rsidRPr="00E609F2">
        <w:rPr>
          <w:spacing w:val="-6"/>
          <w:sz w:val="28"/>
          <w:szCs w:val="28"/>
        </w:rPr>
        <w:t>2025;…Hàng tháng, Sở GDĐT báo cáo nội dung hoạt động đối ngoại, cũng như những hoạt động, kết quả nổi bật của Ngành về Sở Thông tin và Truyền thông để thông tin trên Cổng thông tin điện tử của tỉnh.</w:t>
      </w:r>
    </w:p>
    <w:p w14:paraId="129DCBB9" w14:textId="77777777" w:rsidR="004805F7" w:rsidRPr="00E609F2" w:rsidRDefault="00C53669" w:rsidP="007862EF">
      <w:pPr>
        <w:tabs>
          <w:tab w:val="left" w:pos="1134"/>
        </w:tabs>
        <w:spacing w:before="60" w:after="60"/>
        <w:ind w:left="709"/>
        <w:jc w:val="both"/>
        <w:rPr>
          <w:spacing w:val="-6"/>
          <w:sz w:val="28"/>
          <w:szCs w:val="28"/>
        </w:rPr>
      </w:pPr>
      <w:r w:rsidRPr="00E609F2">
        <w:rPr>
          <w:b/>
          <w:spacing w:val="-6"/>
          <w:sz w:val="28"/>
          <w:szCs w:val="28"/>
        </w:rPr>
        <w:t>11. Hội nhập quốc tế trong giáo dục</w:t>
      </w:r>
    </w:p>
    <w:p w14:paraId="4A9D2AEF" w14:textId="77777777" w:rsidR="004805F7" w:rsidRPr="00E609F2" w:rsidRDefault="00C53669" w:rsidP="007862EF">
      <w:pPr>
        <w:tabs>
          <w:tab w:val="left" w:pos="1134"/>
        </w:tabs>
        <w:spacing w:before="60" w:after="60"/>
        <w:ind w:firstLine="709"/>
        <w:jc w:val="both"/>
        <w:rPr>
          <w:spacing w:val="-6"/>
          <w:sz w:val="28"/>
          <w:szCs w:val="28"/>
        </w:rPr>
      </w:pPr>
      <w:r w:rsidRPr="00E609F2">
        <w:rPr>
          <w:spacing w:val="-6"/>
          <w:sz w:val="28"/>
          <w:szCs w:val="28"/>
        </w:rPr>
        <w:t>Các cơ sở giáo dục nghề nghiệp đã tích cực, chủ động mở rộng quan hệ trao đổi, hợp tác về tuyển sinh và đào tạo; phát triển chương trình đào tạo; đào tạo, bồi dưỡng nhà giáo, cán bộ quản lý; nghiên cứu khoa học với các trường, tổ chức nước ngoài. Để nâng cao chất lượng đào tạo nguồn nhân lực, đáp ứng nhu cầu ngày càng cao của quá trình phát triển kinh tế - xã hội và hội nhập quốc tế, các trường, cơ sở giáo dục nghề nghiệp đã và đang từng bước tổ chức thực hiện chuyển giao công nghệ, hợp tác quốc tế, linh hoạt phương thức đào tạo theo hướng đáp ứng nhu cầu của thị trường lao động.</w:t>
      </w:r>
    </w:p>
    <w:p w14:paraId="0A84EB8B" w14:textId="77777777" w:rsidR="004805F7" w:rsidRPr="00E609F2" w:rsidRDefault="00C53669" w:rsidP="007862EF">
      <w:pPr>
        <w:tabs>
          <w:tab w:val="left" w:pos="1134"/>
        </w:tabs>
        <w:spacing w:before="60" w:after="60"/>
        <w:ind w:firstLine="709"/>
        <w:jc w:val="both"/>
        <w:rPr>
          <w:spacing w:val="-6"/>
          <w:sz w:val="28"/>
          <w:szCs w:val="28"/>
        </w:rPr>
      </w:pPr>
      <w:r w:rsidRPr="00E609F2">
        <w:rPr>
          <w:spacing w:val="-6"/>
          <w:sz w:val="28"/>
          <w:szCs w:val="28"/>
        </w:rPr>
        <w:t xml:space="preserve">Sở GDĐT ký kết văn bản hợp tác với Trường Đại học Nha Trang nhằm hỗ trợ tổ chức các sự kiện, cuộc thi, hội thi, thực hiện số hóa văn bằng chứng chỉ; chia sẻ, khai thác </w:t>
      </w:r>
      <w:r w:rsidRPr="00E609F2">
        <w:rPr>
          <w:spacing w:val="-6"/>
          <w:sz w:val="28"/>
          <w:szCs w:val="28"/>
        </w:rPr>
        <w:lastRenderedPageBreak/>
        <w:t>hiệu quả tài nguyên thư viện số đến các trường THPT của tỉnh. Ngành Giáo dục tiếp nhận 02 gói viện trợ tổ chức phi chính phủ nước ngoài</w:t>
      </w:r>
      <w:r w:rsidRPr="00E609F2">
        <w:rPr>
          <w:spacing w:val="-6"/>
          <w:sz w:val="28"/>
          <w:szCs w:val="28"/>
          <w:vertAlign w:val="superscript"/>
        </w:rPr>
        <w:footnoteReference w:id="14"/>
      </w:r>
      <w:r w:rsidRPr="00E609F2">
        <w:rPr>
          <w:spacing w:val="-6"/>
          <w:sz w:val="28"/>
          <w:szCs w:val="28"/>
        </w:rPr>
        <w:t>.</w:t>
      </w:r>
    </w:p>
    <w:p w14:paraId="284CE95F" w14:textId="77777777" w:rsidR="004805F7" w:rsidRPr="00E609F2" w:rsidRDefault="00C53669" w:rsidP="007862EF">
      <w:pPr>
        <w:tabs>
          <w:tab w:val="left" w:pos="1134"/>
        </w:tabs>
        <w:spacing w:before="60" w:after="60"/>
        <w:ind w:firstLine="709"/>
        <w:jc w:val="both"/>
        <w:rPr>
          <w:spacing w:val="-6"/>
          <w:sz w:val="28"/>
          <w:szCs w:val="28"/>
        </w:rPr>
      </w:pPr>
      <w:r w:rsidRPr="00E609F2">
        <w:rPr>
          <w:spacing w:val="-6"/>
          <w:sz w:val="28"/>
          <w:szCs w:val="28"/>
        </w:rPr>
        <w:t xml:space="preserve">Sở GDĐT phối hợp với các sở, ngành và Trường Đại học Đà Lạt tiếp nhận </w:t>
      </w:r>
      <w:r w:rsidR="00F15B47" w:rsidRPr="00E609F2">
        <w:rPr>
          <w:spacing w:val="-6"/>
          <w:sz w:val="28"/>
          <w:szCs w:val="28"/>
        </w:rPr>
        <w:t>0</w:t>
      </w:r>
      <w:r w:rsidRPr="00E609F2">
        <w:rPr>
          <w:spacing w:val="-6"/>
          <w:sz w:val="28"/>
          <w:szCs w:val="28"/>
        </w:rPr>
        <w:t>5 du học sinh CHDCND Lào đến học tại Trường Đại học Đà Lạt</w:t>
      </w:r>
      <w:r w:rsidR="00D6084D">
        <w:rPr>
          <w:spacing w:val="-6"/>
          <w:sz w:val="28"/>
          <w:szCs w:val="28"/>
        </w:rPr>
        <w:t>.</w:t>
      </w:r>
      <w:r w:rsidRPr="00E609F2">
        <w:rPr>
          <w:spacing w:val="-6"/>
          <w:sz w:val="28"/>
          <w:szCs w:val="28"/>
        </w:rPr>
        <w:t xml:space="preserve"> </w:t>
      </w:r>
    </w:p>
    <w:p w14:paraId="29A1ABFE" w14:textId="77777777" w:rsidR="004805F7" w:rsidRPr="00E609F2" w:rsidRDefault="00C53669" w:rsidP="007862EF">
      <w:pPr>
        <w:tabs>
          <w:tab w:val="left" w:pos="1134"/>
        </w:tabs>
        <w:spacing w:before="60" w:after="60"/>
        <w:ind w:firstLine="709"/>
        <w:jc w:val="both"/>
        <w:rPr>
          <w:spacing w:val="-6"/>
          <w:sz w:val="28"/>
          <w:szCs w:val="28"/>
        </w:rPr>
      </w:pPr>
      <w:r w:rsidRPr="00E609F2">
        <w:rPr>
          <w:spacing w:val="-6"/>
          <w:sz w:val="28"/>
          <w:szCs w:val="28"/>
        </w:rPr>
        <w:t>Tiếp tục nghiên cứu, học tập kinh nghiệm quốc tế về bồi dưỡng giáo viên, phát triển chương trình giảng dạy và sách giáo khoa, về kiểm tra, đánh giá học sinh ở giáo dục phổ thông. Nâng cấp hệ thống thư viện, hệ thống máy tính kết nối Internet tạo cơ hội cho học sinh và giáo viên tìm hiểu và tiếp cận với các nền giáo dục tiên tiến trên thế giới. Tiếp tục triển khai chương trình song ngữ Việt - Pháp từ cấp tiểu học đến cấp trung học phổ thông</w:t>
      </w:r>
      <w:r w:rsidRPr="00E609F2">
        <w:rPr>
          <w:spacing w:val="-6"/>
          <w:sz w:val="28"/>
          <w:szCs w:val="28"/>
          <w:vertAlign w:val="superscript"/>
        </w:rPr>
        <w:footnoteReference w:id="15"/>
      </w:r>
      <w:r w:rsidRPr="00E609F2">
        <w:rPr>
          <w:spacing w:val="-6"/>
          <w:sz w:val="28"/>
          <w:szCs w:val="28"/>
        </w:rPr>
        <w:t xml:space="preserve">. </w:t>
      </w:r>
    </w:p>
    <w:p w14:paraId="3A4FF7E1" w14:textId="77777777" w:rsidR="004805F7" w:rsidRPr="00E609F2" w:rsidRDefault="00C53669" w:rsidP="007862EF">
      <w:pPr>
        <w:tabs>
          <w:tab w:val="left" w:pos="1134"/>
        </w:tabs>
        <w:spacing w:before="60" w:after="60"/>
        <w:ind w:firstLine="709"/>
        <w:jc w:val="both"/>
        <w:rPr>
          <w:spacing w:val="-6"/>
          <w:sz w:val="28"/>
          <w:szCs w:val="28"/>
        </w:rPr>
      </w:pPr>
      <w:r w:rsidRPr="00E609F2">
        <w:rPr>
          <w:spacing w:val="-6"/>
          <w:sz w:val="28"/>
          <w:szCs w:val="28"/>
        </w:rPr>
        <w:t>Tiếp tục phối hợp với các sở, ngành và Trường Đại học Đà Lạt thực hiện chương trình hợp tác quốc tế giữa tỉnh Lâm Đồng với tỉnh Champasak và tỉnh Bolykhamxay nước CHDCND Lào</w:t>
      </w:r>
      <w:r w:rsidRPr="00E609F2">
        <w:rPr>
          <w:spacing w:val="-6"/>
          <w:sz w:val="28"/>
          <w:szCs w:val="28"/>
          <w:vertAlign w:val="superscript"/>
        </w:rPr>
        <w:footnoteReference w:id="16"/>
      </w:r>
      <w:r w:rsidRPr="00E609F2">
        <w:rPr>
          <w:spacing w:val="-6"/>
          <w:sz w:val="28"/>
          <w:szCs w:val="28"/>
        </w:rPr>
        <w:t xml:space="preserve">. </w:t>
      </w:r>
    </w:p>
    <w:p w14:paraId="28E54CF4" w14:textId="77777777" w:rsidR="004805F7" w:rsidRPr="00E609F2" w:rsidRDefault="00C53669" w:rsidP="007862EF">
      <w:pPr>
        <w:spacing w:before="60" w:after="60"/>
        <w:jc w:val="center"/>
        <w:rPr>
          <w:spacing w:val="-6"/>
          <w:sz w:val="28"/>
          <w:szCs w:val="28"/>
        </w:rPr>
      </w:pPr>
      <w:r w:rsidRPr="00E609F2">
        <w:rPr>
          <w:b/>
          <w:spacing w:val="-6"/>
          <w:sz w:val="28"/>
          <w:szCs w:val="28"/>
        </w:rPr>
        <w:t>PHẦN II</w:t>
      </w:r>
    </w:p>
    <w:p w14:paraId="7FC5FACA" w14:textId="77777777" w:rsidR="004805F7" w:rsidRPr="00E609F2" w:rsidRDefault="00C53669" w:rsidP="007862EF">
      <w:pPr>
        <w:spacing w:before="60" w:after="60"/>
        <w:jc w:val="center"/>
        <w:rPr>
          <w:spacing w:val="-6"/>
          <w:sz w:val="28"/>
          <w:szCs w:val="28"/>
        </w:rPr>
      </w:pPr>
      <w:r w:rsidRPr="00E609F2">
        <w:rPr>
          <w:b/>
          <w:spacing w:val="-6"/>
          <w:sz w:val="28"/>
          <w:szCs w:val="28"/>
        </w:rPr>
        <w:t>ĐÁNH GIÁ ƯU ĐIỂM, KHUYẾT ĐIỂM, KHÓ KHĂN, HẠN CHẾ</w:t>
      </w:r>
    </w:p>
    <w:p w14:paraId="69330287" w14:textId="77777777" w:rsidR="004805F7" w:rsidRPr="00E609F2" w:rsidRDefault="00C53669" w:rsidP="007862EF">
      <w:pPr>
        <w:spacing w:before="60" w:after="60"/>
        <w:jc w:val="center"/>
        <w:rPr>
          <w:b/>
          <w:spacing w:val="-6"/>
          <w:sz w:val="28"/>
          <w:szCs w:val="28"/>
        </w:rPr>
      </w:pPr>
      <w:r w:rsidRPr="00E609F2">
        <w:rPr>
          <w:b/>
          <w:spacing w:val="-6"/>
          <w:sz w:val="28"/>
          <w:szCs w:val="28"/>
        </w:rPr>
        <w:t>VÀ CÁC ĐỀ XUẤT, KIẾN NGHỊ</w:t>
      </w:r>
    </w:p>
    <w:p w14:paraId="64F4EBA7" w14:textId="77777777" w:rsidR="004805F7" w:rsidRPr="00E609F2" w:rsidRDefault="004805F7" w:rsidP="007862EF">
      <w:pPr>
        <w:spacing w:before="60" w:after="60"/>
        <w:rPr>
          <w:spacing w:val="-6"/>
          <w:sz w:val="28"/>
          <w:szCs w:val="28"/>
        </w:rPr>
      </w:pPr>
    </w:p>
    <w:p w14:paraId="2301541D" w14:textId="77777777" w:rsidR="004805F7" w:rsidRPr="00E609F2" w:rsidRDefault="00C53669" w:rsidP="007862EF">
      <w:pPr>
        <w:spacing w:before="60" w:after="60"/>
        <w:ind w:firstLine="720"/>
        <w:jc w:val="both"/>
        <w:rPr>
          <w:spacing w:val="-6"/>
          <w:sz w:val="28"/>
          <w:szCs w:val="28"/>
        </w:rPr>
      </w:pPr>
      <w:r w:rsidRPr="00E609F2">
        <w:rPr>
          <w:b/>
          <w:spacing w:val="-6"/>
          <w:sz w:val="28"/>
          <w:szCs w:val="28"/>
        </w:rPr>
        <w:t xml:space="preserve"> 1. Nhận xét, đánh giá, ưu điểm, tồn tại, hạn chế và nguyên nhân</w:t>
      </w:r>
    </w:p>
    <w:p w14:paraId="0504AC56" w14:textId="77777777" w:rsidR="004805F7" w:rsidRPr="00E609F2" w:rsidRDefault="00C53669" w:rsidP="007862EF">
      <w:pPr>
        <w:spacing w:before="60" w:after="60"/>
        <w:ind w:firstLine="720"/>
        <w:jc w:val="both"/>
        <w:rPr>
          <w:b/>
          <w:spacing w:val="-6"/>
          <w:sz w:val="28"/>
          <w:szCs w:val="28"/>
        </w:rPr>
      </w:pPr>
      <w:r w:rsidRPr="00E609F2">
        <w:rPr>
          <w:b/>
          <w:spacing w:val="-6"/>
          <w:sz w:val="28"/>
          <w:szCs w:val="28"/>
        </w:rPr>
        <w:t>a) Ưu điểm</w:t>
      </w:r>
    </w:p>
    <w:p w14:paraId="1F5423E1" w14:textId="77777777" w:rsidR="004805F7" w:rsidRPr="00E609F2" w:rsidRDefault="00C53669" w:rsidP="007862EF">
      <w:pPr>
        <w:spacing w:before="60" w:after="60"/>
        <w:ind w:firstLine="720"/>
        <w:jc w:val="both"/>
        <w:rPr>
          <w:spacing w:val="-6"/>
          <w:sz w:val="28"/>
          <w:szCs w:val="28"/>
        </w:rPr>
      </w:pPr>
      <w:r w:rsidRPr="00E609F2">
        <w:rPr>
          <w:spacing w:val="-6"/>
          <w:sz w:val="28"/>
          <w:szCs w:val="28"/>
        </w:rPr>
        <w:t xml:space="preserve">Công tác tham mưu, chỉ đạo xây dựng kế hoạch giáo dục kịp thời, linh hoạt phù hợp với tình hình thực tế của các đơn vị, địa phương. Tổ chức tốt các lớp bồi dưỡng cán bộ quản lý, giáo viên; triển khai đồng bộ các giải pháp nâng cao chất lượng giáo dục, đặc biệt chất lượng giáo dục toàn diện, chất lượng giáo dục vùng khó, vùng dân tộc. Chất lượng giáo dục đại trà và giáo dục mũi nhọn ở giáo dục trung học được nâng cao. </w:t>
      </w:r>
    </w:p>
    <w:p w14:paraId="79F130E6" w14:textId="77777777" w:rsidR="004805F7" w:rsidRPr="00E609F2" w:rsidRDefault="00C53669" w:rsidP="007862EF">
      <w:pPr>
        <w:spacing w:before="60" w:after="60"/>
        <w:ind w:firstLine="720"/>
        <w:jc w:val="both"/>
        <w:rPr>
          <w:spacing w:val="-6"/>
          <w:sz w:val="28"/>
          <w:szCs w:val="28"/>
        </w:rPr>
      </w:pPr>
      <w:r w:rsidRPr="00E609F2">
        <w:rPr>
          <w:spacing w:val="-6"/>
          <w:sz w:val="28"/>
          <w:szCs w:val="28"/>
        </w:rPr>
        <w:t>Tăng cường đổi mới quản lý việc thực hiện chương trình và kế hoạch giáo dục theo hướng phân cấp, giao quyền tự chủ cho cơ sở giáo dục. Chú trọng chuyển đổi số trong dạy học, quản lý các hoạt động chuyên môn, quản lý kết quả học tập của học sinh; tăng cường mối liên hệ giữa nhà trường với cha mẹ học sinh và cộng đồng, tiếp tục thực hiện sổ điểm điện tử.</w:t>
      </w:r>
    </w:p>
    <w:p w14:paraId="34EDD04E" w14:textId="77777777" w:rsidR="004805F7" w:rsidRPr="00E609F2" w:rsidRDefault="00C53669" w:rsidP="007862EF">
      <w:pPr>
        <w:spacing w:before="60" w:after="60"/>
        <w:ind w:firstLine="720"/>
        <w:jc w:val="both"/>
        <w:rPr>
          <w:b/>
          <w:spacing w:val="-6"/>
          <w:sz w:val="28"/>
          <w:szCs w:val="28"/>
        </w:rPr>
      </w:pPr>
      <w:r w:rsidRPr="00E609F2">
        <w:rPr>
          <w:b/>
          <w:spacing w:val="-6"/>
          <w:sz w:val="28"/>
          <w:szCs w:val="28"/>
        </w:rPr>
        <w:t>b) Tồn tại, hạn chế</w:t>
      </w:r>
    </w:p>
    <w:p w14:paraId="225D17C8" w14:textId="77777777" w:rsidR="004805F7" w:rsidRPr="00E609F2" w:rsidRDefault="00C53669" w:rsidP="00291A8F">
      <w:pPr>
        <w:spacing w:before="60" w:after="60"/>
        <w:ind w:firstLine="720"/>
        <w:jc w:val="both"/>
        <w:rPr>
          <w:spacing w:val="-6"/>
          <w:sz w:val="28"/>
          <w:szCs w:val="28"/>
        </w:rPr>
      </w:pPr>
      <w:bookmarkStart w:id="8" w:name="_u03lrbwt28di" w:colFirst="0" w:colLast="0"/>
      <w:bookmarkEnd w:id="8"/>
      <w:r w:rsidRPr="00E609F2">
        <w:rPr>
          <w:spacing w:val="-6"/>
          <w:sz w:val="28"/>
          <w:szCs w:val="28"/>
        </w:rPr>
        <w:t xml:space="preserve">Tỷ lệ huy động trẻ dưới 5 tuổi, đặc biệt là trẻ nhà trẻ và trẻ 3 tuổi còn thấp so với mục tiêu cần đạt của giai đoạn (trẻ nhà trẻ dưới 35%; trẻ 3T dưới 75%, trẻ mẫu giáo dưới 95%). </w:t>
      </w:r>
    </w:p>
    <w:p w14:paraId="68660628" w14:textId="77777777" w:rsidR="004805F7" w:rsidRDefault="00C53669" w:rsidP="007862EF">
      <w:pPr>
        <w:spacing w:before="60" w:after="60"/>
        <w:ind w:firstLine="720"/>
        <w:jc w:val="both"/>
        <w:rPr>
          <w:spacing w:val="-6"/>
          <w:sz w:val="28"/>
          <w:szCs w:val="28"/>
        </w:rPr>
      </w:pPr>
      <w:r w:rsidRPr="00E609F2">
        <w:rPr>
          <w:spacing w:val="-6"/>
          <w:sz w:val="28"/>
          <w:szCs w:val="28"/>
        </w:rPr>
        <w:lastRenderedPageBreak/>
        <w:t>Trong thời gian từ đầu năm học đến nay, vẫn còn xảy ra một số vụ việc học sinh vi phạm Luật ATGT</w:t>
      </w:r>
      <w:r w:rsidRPr="00E609F2">
        <w:rPr>
          <w:spacing w:val="-6"/>
          <w:sz w:val="28"/>
          <w:szCs w:val="28"/>
          <w:vertAlign w:val="superscript"/>
        </w:rPr>
        <w:footnoteReference w:id="17"/>
      </w:r>
      <w:r w:rsidRPr="00E609F2">
        <w:rPr>
          <w:spacing w:val="-6"/>
          <w:sz w:val="28"/>
          <w:szCs w:val="28"/>
        </w:rPr>
        <w:t>,… Các vụ việc nêu trên, Sở GDĐT đã chỉ đạo các đơn vị trường học phối hợp chặt chẽ với Công an tỉnh xử lý, giải quyết theo quy định của pháp luật.</w:t>
      </w:r>
    </w:p>
    <w:p w14:paraId="2D0716B5" w14:textId="77777777" w:rsidR="005F2DD2" w:rsidRDefault="005F2DD2" w:rsidP="007862EF">
      <w:pPr>
        <w:spacing w:before="60" w:after="60"/>
        <w:ind w:firstLine="720"/>
        <w:jc w:val="both"/>
        <w:rPr>
          <w:spacing w:val="-6"/>
          <w:sz w:val="28"/>
          <w:szCs w:val="28"/>
        </w:rPr>
      </w:pPr>
      <w:r>
        <w:rPr>
          <w:spacing w:val="-6"/>
          <w:sz w:val="28"/>
          <w:szCs w:val="28"/>
        </w:rPr>
        <w:t>Cơ sở vật chất trường học tuy được đầu tư nhưng chưa đáp ứng được nhu cầu học tập, còn thiếu phòng học ở các vùng sâu, vùng xa.</w:t>
      </w:r>
    </w:p>
    <w:p w14:paraId="03FEDFFF" w14:textId="77777777" w:rsidR="005F2DD2" w:rsidRDefault="005F2DD2" w:rsidP="00291A8F">
      <w:pPr>
        <w:spacing w:before="60" w:after="60"/>
        <w:ind w:firstLine="720"/>
        <w:jc w:val="both"/>
        <w:rPr>
          <w:spacing w:val="-6"/>
          <w:sz w:val="28"/>
          <w:szCs w:val="28"/>
        </w:rPr>
      </w:pPr>
      <w:r>
        <w:rPr>
          <w:spacing w:val="-6"/>
          <w:sz w:val="28"/>
          <w:szCs w:val="28"/>
        </w:rPr>
        <w:t>Chất lượng đội ngũ giáo viên chưa đồng đều giữa các khu vực</w:t>
      </w:r>
      <w:r w:rsidRPr="00B44C6D">
        <w:rPr>
          <w:spacing w:val="-6"/>
          <w:sz w:val="28"/>
          <w:szCs w:val="28"/>
        </w:rPr>
        <w:t xml:space="preserve">, </w:t>
      </w:r>
      <w:r w:rsidR="00B44C6D" w:rsidRPr="00B44C6D">
        <w:rPr>
          <w:spacing w:val="-6"/>
          <w:sz w:val="28"/>
          <w:szCs w:val="28"/>
        </w:rPr>
        <w:t xml:space="preserve">vần còn </w:t>
      </w:r>
      <w:r w:rsidRPr="00B44C6D">
        <w:rPr>
          <w:spacing w:val="-6"/>
          <w:sz w:val="28"/>
          <w:szCs w:val="28"/>
        </w:rPr>
        <w:t>khoảng cách giữa vù</w:t>
      </w:r>
      <w:r w:rsidR="00291A8F" w:rsidRPr="00B44C6D">
        <w:rPr>
          <w:spacing w:val="-6"/>
          <w:sz w:val="28"/>
          <w:szCs w:val="28"/>
        </w:rPr>
        <w:t>ng đô thị và vùng sâu, vùng xa.</w:t>
      </w:r>
      <w:r w:rsidR="00291A8F">
        <w:rPr>
          <w:spacing w:val="-6"/>
          <w:sz w:val="28"/>
          <w:szCs w:val="28"/>
        </w:rPr>
        <w:t xml:space="preserve"> </w:t>
      </w:r>
      <w:r>
        <w:rPr>
          <w:spacing w:val="-6"/>
          <w:sz w:val="28"/>
          <w:szCs w:val="28"/>
        </w:rPr>
        <w:t>Còn tình trạng thừa – thiế</w:t>
      </w:r>
      <w:r w:rsidR="00920127">
        <w:rPr>
          <w:spacing w:val="-6"/>
          <w:sz w:val="28"/>
          <w:szCs w:val="28"/>
        </w:rPr>
        <w:t>u giáo viên cục bộ, ảnh hưởng đến chất lượng giáo dục tại một số cơ sở giáo dục.</w:t>
      </w:r>
    </w:p>
    <w:p w14:paraId="63E3DCA0" w14:textId="77777777" w:rsidR="005F2DD2" w:rsidRDefault="005F2DD2" w:rsidP="007862EF">
      <w:pPr>
        <w:spacing w:before="60" w:after="60"/>
        <w:ind w:firstLine="720"/>
        <w:jc w:val="both"/>
        <w:rPr>
          <w:spacing w:val="-6"/>
          <w:sz w:val="28"/>
          <w:szCs w:val="28"/>
        </w:rPr>
      </w:pPr>
      <w:r>
        <w:rPr>
          <w:spacing w:val="-6"/>
          <w:sz w:val="28"/>
          <w:szCs w:val="28"/>
        </w:rPr>
        <w:t>Kết quả học tập của học sinh vùng đồng bào dân tộc thiểu số còn thấp, năng lực và kỹ năng mềm của học sinh chưa đáp ứng được yêu cầu hội nhập quốc tế.</w:t>
      </w:r>
    </w:p>
    <w:p w14:paraId="3793DFA9" w14:textId="77777777" w:rsidR="00B44C6D" w:rsidRPr="00E609F2" w:rsidRDefault="00D36405" w:rsidP="007862EF">
      <w:pPr>
        <w:spacing w:before="60" w:after="60"/>
        <w:ind w:firstLine="720"/>
        <w:jc w:val="both"/>
        <w:rPr>
          <w:spacing w:val="-6"/>
          <w:sz w:val="28"/>
          <w:szCs w:val="28"/>
        </w:rPr>
      </w:pPr>
      <w:r>
        <w:rPr>
          <w:spacing w:val="-6"/>
          <w:sz w:val="28"/>
          <w:szCs w:val="28"/>
        </w:rPr>
        <w:t>Việc</w:t>
      </w:r>
      <w:r w:rsidR="00B44C6D">
        <w:rPr>
          <w:spacing w:val="-6"/>
          <w:sz w:val="28"/>
          <w:szCs w:val="28"/>
        </w:rPr>
        <w:t xml:space="preserve"> tiếp cận các dịch vụ giáo dục ở các vùng khó khăn còn hạn chế.</w:t>
      </w:r>
    </w:p>
    <w:p w14:paraId="3EF821B3" w14:textId="77777777" w:rsidR="004805F7" w:rsidRPr="00E609F2" w:rsidRDefault="00C53669" w:rsidP="007862EF">
      <w:pPr>
        <w:spacing w:before="60" w:after="60"/>
        <w:ind w:firstLine="720"/>
        <w:jc w:val="both"/>
        <w:rPr>
          <w:spacing w:val="-6"/>
          <w:sz w:val="28"/>
          <w:szCs w:val="28"/>
        </w:rPr>
      </w:pPr>
      <w:r w:rsidRPr="00E609F2">
        <w:rPr>
          <w:b/>
          <w:spacing w:val="-6"/>
          <w:sz w:val="28"/>
          <w:szCs w:val="28"/>
        </w:rPr>
        <w:t xml:space="preserve">2. Các đề xuất, kiến nghị </w:t>
      </w:r>
    </w:p>
    <w:p w14:paraId="5031988F" w14:textId="77777777" w:rsidR="004805F7" w:rsidRPr="00E609F2" w:rsidRDefault="00C53669" w:rsidP="007862EF">
      <w:pPr>
        <w:numPr>
          <w:ilvl w:val="0"/>
          <w:numId w:val="1"/>
        </w:numPr>
        <w:spacing w:before="60" w:after="60"/>
        <w:jc w:val="both"/>
        <w:rPr>
          <w:b/>
          <w:spacing w:val="-6"/>
          <w:sz w:val="28"/>
          <w:szCs w:val="28"/>
        </w:rPr>
      </w:pPr>
      <w:r w:rsidRPr="00E609F2">
        <w:rPr>
          <w:b/>
          <w:spacing w:val="-6"/>
          <w:sz w:val="28"/>
          <w:szCs w:val="28"/>
        </w:rPr>
        <w:t xml:space="preserve">Đối với chính quyền địa phương </w:t>
      </w:r>
    </w:p>
    <w:p w14:paraId="19B67932" w14:textId="77777777" w:rsidR="004805F7" w:rsidRPr="00E609F2" w:rsidRDefault="00C53669" w:rsidP="007862EF">
      <w:pPr>
        <w:spacing w:before="60" w:after="60"/>
        <w:ind w:firstLine="720"/>
        <w:jc w:val="both"/>
        <w:rPr>
          <w:spacing w:val="-6"/>
          <w:sz w:val="28"/>
          <w:szCs w:val="28"/>
        </w:rPr>
      </w:pPr>
      <w:r w:rsidRPr="00E609F2">
        <w:rPr>
          <w:spacing w:val="-6"/>
          <w:sz w:val="28"/>
          <w:szCs w:val="28"/>
        </w:rPr>
        <w:t>Đề nghị UBND các xã, phường, đặc khu tiếp tục quan tâm ưu tiên đầu tư cơ sở vật chất, trang thiết bị dạy học; giao số lượng người làm việc, số người hợp đồng theo Nghị định số 111/2022/NĐ-CP ngày 30/12/2022 của Chính phủ và tổ chức tuyển dụng giáo viên, nhân viên đang hợp đồng trong chỉ tiêu số lượng người làm việc được giao tạo điều kiện giáo viên, nhân viên ổn định, yên tâm công tác trong các đơn vị trường học thuộc UBND huyện quản lý. Chỉ đạo các cơ quan đơn vị có liên quan tăng cường phối hợp với các trường học trên địa bàn thực hiện tốt công tác đảm bảo an ninh trật tự, vệ sinh môi trường, phòng chống dịch bệnh, phòng chống tai nạn thương tích, đuối nước,....</w:t>
      </w:r>
    </w:p>
    <w:p w14:paraId="08544570" w14:textId="77777777" w:rsidR="004805F7" w:rsidRPr="00E609F2" w:rsidRDefault="00E7567C" w:rsidP="007862EF">
      <w:pPr>
        <w:numPr>
          <w:ilvl w:val="0"/>
          <w:numId w:val="1"/>
        </w:numPr>
        <w:spacing w:before="60" w:after="60"/>
        <w:jc w:val="both"/>
        <w:rPr>
          <w:b/>
          <w:spacing w:val="-6"/>
          <w:sz w:val="28"/>
          <w:szCs w:val="28"/>
        </w:rPr>
      </w:pPr>
      <w:r w:rsidRPr="00E609F2">
        <w:rPr>
          <w:b/>
          <w:spacing w:val="-6"/>
          <w:sz w:val="28"/>
          <w:szCs w:val="28"/>
        </w:rPr>
        <w:t>Đối với Bộ GDĐT</w:t>
      </w:r>
    </w:p>
    <w:p w14:paraId="23F89E19" w14:textId="77777777" w:rsidR="004805F7" w:rsidRPr="00E609F2" w:rsidRDefault="00C53669" w:rsidP="007862EF">
      <w:pPr>
        <w:spacing w:before="60" w:after="60"/>
        <w:ind w:firstLine="720"/>
        <w:jc w:val="both"/>
        <w:rPr>
          <w:spacing w:val="-6"/>
          <w:sz w:val="28"/>
          <w:szCs w:val="28"/>
        </w:rPr>
      </w:pPr>
      <w:r w:rsidRPr="00E609F2">
        <w:rPr>
          <w:spacing w:val="-6"/>
          <w:sz w:val="28"/>
          <w:szCs w:val="28"/>
        </w:rPr>
        <w:t>Đề nghị Bộ GDĐT phân cấp việc cấp giấy chứng nhận đăng ký hoạt động GDNN trình độ sơ cấp, trung cấp của trường cao đẳng cho Sở GDĐT để việc mở mã ngành các trình độ này của trường cao đẳng được nhanh chóng, thuận tiện. Tiếp tục hỗ trợ nguồn lực đầu tư cơ sở vật chất, trang thiết bị dạy nghề; tăng cường đào tạo, bồi dưỡng giáo viên giảng dạy các ngành nghề trọng điểm của các trường đã được Bộ Lao động - Thương binh và Xã hội phê duyệt. Cho phép các trường đào tạo nghề có đủ điều kiện được giảng dạy chương trình giáo dục thường xuyên để quản lý học sinh thuận lợi và nâng cao chất lượng đào tạo. Hướng dẫn địa phương thực hiện việc thanh toán mức hỗ trợ đào tạo nghề lái xe ô tô đối với đối tượng là công an xuất ngũ, bộ đội xuất ngũ do hiện nay đã điều chỉnh chương trình đào tạo lái xe ô tô từ trình độ sơ cấp xuống đào tạo thường xuyên. Tham mưu chính sách miễn, giảm học phí cho học sinh tốt nghiệp THPT tham gia học trung cấp, cao đẳng để thực hiện tốt công tác phân luồng sau THPT, thu hút được học sinh có học lực khá, giỏi vào học trung cấp nghề, cao đẳng nghề góp phần tăng nhanh quy mô số lượng, chất lượng nguồn nhân lực có kỹ năng nghề cao.</w:t>
      </w:r>
    </w:p>
    <w:p w14:paraId="13D5F8B4" w14:textId="77777777" w:rsidR="004805F7" w:rsidRPr="00E609F2" w:rsidRDefault="00C53669" w:rsidP="007862EF">
      <w:pPr>
        <w:spacing w:before="60" w:after="60"/>
        <w:ind w:firstLine="720"/>
        <w:jc w:val="both"/>
        <w:rPr>
          <w:spacing w:val="-6"/>
          <w:sz w:val="28"/>
          <w:szCs w:val="28"/>
        </w:rPr>
      </w:pPr>
      <w:r w:rsidRPr="00E609F2">
        <w:rPr>
          <w:spacing w:val="-6"/>
          <w:sz w:val="28"/>
          <w:szCs w:val="28"/>
        </w:rPr>
        <w:lastRenderedPageBreak/>
        <w:t>Đề nghị Bộ GDĐT tham mưu sửa đổi Quyết định số 46/2015/QĐ-TTg hoặc ba</w:t>
      </w:r>
      <w:r w:rsidR="00E7567C" w:rsidRPr="00E609F2">
        <w:rPr>
          <w:spacing w:val="-6"/>
          <w:sz w:val="28"/>
          <w:szCs w:val="28"/>
        </w:rPr>
        <w:t>n hành Quyết định mới thay thế Q</w:t>
      </w:r>
      <w:r w:rsidRPr="00E609F2">
        <w:rPr>
          <w:spacing w:val="-6"/>
          <w:sz w:val="28"/>
          <w:szCs w:val="28"/>
        </w:rPr>
        <w:t xml:space="preserve">uyết định </w:t>
      </w:r>
      <w:r w:rsidR="00E7567C" w:rsidRPr="00E609F2">
        <w:rPr>
          <w:spacing w:val="-6"/>
          <w:sz w:val="28"/>
          <w:szCs w:val="28"/>
        </w:rPr>
        <w:t xml:space="preserve">số </w:t>
      </w:r>
      <w:r w:rsidRPr="00E609F2">
        <w:rPr>
          <w:spacing w:val="-6"/>
          <w:sz w:val="28"/>
          <w:szCs w:val="28"/>
        </w:rPr>
        <w:t>46/2015/QĐ-TTg theo hướng tăng mức hỗ trợ đào tạo nghề cho các nhóm đối tượng để phù hợp với tỷ lệ trượt giá và mức thu nhập hiện nay</w:t>
      </w:r>
      <w:r w:rsidR="00E56657">
        <w:rPr>
          <w:spacing w:val="-6"/>
          <w:sz w:val="28"/>
          <w:szCs w:val="28"/>
        </w:rPr>
        <w:t>.</w:t>
      </w:r>
    </w:p>
    <w:p w14:paraId="12B2E025" w14:textId="77777777" w:rsidR="004805F7" w:rsidRPr="00E609F2" w:rsidRDefault="00C53669" w:rsidP="00E7567C">
      <w:pPr>
        <w:spacing w:before="60" w:after="60" w:line="264" w:lineRule="auto"/>
        <w:jc w:val="center"/>
        <w:rPr>
          <w:spacing w:val="-6"/>
          <w:sz w:val="28"/>
          <w:szCs w:val="28"/>
        </w:rPr>
      </w:pPr>
      <w:r w:rsidRPr="00E609F2">
        <w:rPr>
          <w:b/>
          <w:spacing w:val="-6"/>
          <w:sz w:val="28"/>
          <w:szCs w:val="28"/>
        </w:rPr>
        <w:t>PHẦN III</w:t>
      </w:r>
    </w:p>
    <w:p w14:paraId="734D9B3E" w14:textId="77777777" w:rsidR="00906AA0" w:rsidRDefault="00C53669" w:rsidP="00E7567C">
      <w:pPr>
        <w:spacing w:before="60" w:after="60" w:line="264" w:lineRule="auto"/>
        <w:jc w:val="center"/>
        <w:rPr>
          <w:b/>
          <w:spacing w:val="-6"/>
          <w:sz w:val="26"/>
          <w:szCs w:val="26"/>
        </w:rPr>
      </w:pPr>
      <w:r w:rsidRPr="00E609F2">
        <w:rPr>
          <w:b/>
          <w:spacing w:val="-6"/>
          <w:sz w:val="26"/>
          <w:szCs w:val="26"/>
        </w:rPr>
        <w:t>PHƯƠNG HƯỚNG, NHIỆM VỤ VÀ GIẢI PHÁP TRỌNG TÂM</w:t>
      </w:r>
      <w:r w:rsidR="00E7567C" w:rsidRPr="00E609F2">
        <w:rPr>
          <w:spacing w:val="-6"/>
          <w:sz w:val="26"/>
          <w:szCs w:val="26"/>
        </w:rPr>
        <w:t xml:space="preserve"> </w:t>
      </w:r>
      <w:r w:rsidRPr="00E609F2">
        <w:rPr>
          <w:b/>
          <w:spacing w:val="-6"/>
          <w:sz w:val="26"/>
          <w:szCs w:val="26"/>
        </w:rPr>
        <w:t xml:space="preserve">NĂM HỌC 2025 - 2026 </w:t>
      </w:r>
    </w:p>
    <w:p w14:paraId="03499562" w14:textId="77777777" w:rsidR="00E7567C" w:rsidRPr="00E609F2" w:rsidRDefault="00C53669" w:rsidP="00E7567C">
      <w:pPr>
        <w:spacing w:before="60" w:after="60" w:line="264" w:lineRule="auto"/>
        <w:jc w:val="center"/>
        <w:rPr>
          <w:b/>
          <w:spacing w:val="-6"/>
          <w:sz w:val="26"/>
          <w:szCs w:val="26"/>
        </w:rPr>
      </w:pPr>
      <w:r w:rsidRPr="00E609F2">
        <w:rPr>
          <w:b/>
          <w:spacing w:val="-6"/>
          <w:sz w:val="26"/>
          <w:szCs w:val="26"/>
        </w:rPr>
        <w:t xml:space="preserve">ĐỐI VỚI GIÁO DỤC MẦM NON, GIÁO DỤC PHỔ THÔNG </w:t>
      </w:r>
    </w:p>
    <w:p w14:paraId="38F48DD2" w14:textId="77777777" w:rsidR="004805F7" w:rsidRPr="00E0246B" w:rsidRDefault="00C53669" w:rsidP="00E7567C">
      <w:pPr>
        <w:spacing w:before="60" w:after="60" w:line="264" w:lineRule="auto"/>
        <w:jc w:val="center"/>
        <w:rPr>
          <w:spacing w:val="-6"/>
          <w:sz w:val="26"/>
          <w:szCs w:val="26"/>
        </w:rPr>
      </w:pPr>
      <w:r w:rsidRPr="00E609F2">
        <w:rPr>
          <w:b/>
          <w:spacing w:val="-6"/>
          <w:sz w:val="26"/>
          <w:szCs w:val="26"/>
        </w:rPr>
        <w:t>VÀ GIÁO DỤC THƯỜNG XUYÊN</w:t>
      </w:r>
    </w:p>
    <w:p w14:paraId="18F17421" w14:textId="77777777" w:rsidR="004805F7" w:rsidRPr="00E609F2" w:rsidRDefault="004805F7" w:rsidP="007862EF">
      <w:pPr>
        <w:spacing w:before="60" w:after="60"/>
        <w:ind w:firstLine="720"/>
        <w:jc w:val="both"/>
        <w:rPr>
          <w:spacing w:val="-6"/>
          <w:sz w:val="28"/>
          <w:szCs w:val="28"/>
        </w:rPr>
      </w:pPr>
    </w:p>
    <w:p w14:paraId="0200E15F" w14:textId="77777777" w:rsidR="004805F7" w:rsidRPr="00E609F2" w:rsidRDefault="00C53669" w:rsidP="007862EF">
      <w:pPr>
        <w:spacing w:before="60" w:after="60"/>
        <w:ind w:firstLine="720"/>
        <w:jc w:val="both"/>
        <w:rPr>
          <w:spacing w:val="-6"/>
          <w:sz w:val="28"/>
          <w:szCs w:val="28"/>
        </w:rPr>
      </w:pPr>
      <w:r w:rsidRPr="00E609F2">
        <w:rPr>
          <w:b/>
          <w:spacing w:val="-6"/>
          <w:sz w:val="28"/>
          <w:szCs w:val="28"/>
        </w:rPr>
        <w:t>1. Nâng cao hiệu lực, hiệu quả công tác quản lý nhà nước về giáo dục; đổi mới quản trị nhà trường</w:t>
      </w:r>
    </w:p>
    <w:p w14:paraId="76D2A2A5" w14:textId="77777777" w:rsidR="004805F7" w:rsidRPr="00E609F2" w:rsidRDefault="00C53669" w:rsidP="007862EF">
      <w:pPr>
        <w:spacing w:before="60" w:after="60"/>
        <w:ind w:firstLine="720"/>
        <w:jc w:val="both"/>
        <w:rPr>
          <w:spacing w:val="-6"/>
          <w:sz w:val="28"/>
          <w:szCs w:val="28"/>
        </w:rPr>
      </w:pPr>
      <w:r w:rsidRPr="00E609F2">
        <w:rPr>
          <w:spacing w:val="-6"/>
          <w:sz w:val="28"/>
          <w:szCs w:val="28"/>
        </w:rPr>
        <w:t>Tổ chức thực hiện có hiệu quả các nhiệm vụ thể chế hóa chủ trương, chính sách của Đảng, pháp luật của nhà nước về phát triển giáo dục và đào tạo, trọng tâm là tr</w:t>
      </w:r>
      <w:r w:rsidR="004168D3" w:rsidRPr="00E609F2">
        <w:rPr>
          <w:spacing w:val="-6"/>
          <w:sz w:val="28"/>
          <w:szCs w:val="28"/>
        </w:rPr>
        <w:t>iển khai thi hành Luật Nhà giáo</w:t>
      </w:r>
      <w:r w:rsidRPr="00E609F2">
        <w:rPr>
          <w:spacing w:val="-6"/>
          <w:sz w:val="28"/>
          <w:szCs w:val="28"/>
        </w:rPr>
        <w:t>.</w:t>
      </w:r>
    </w:p>
    <w:p w14:paraId="09B6896F" w14:textId="77777777" w:rsidR="004805F7" w:rsidRPr="00E609F2" w:rsidRDefault="00C53669" w:rsidP="007862EF">
      <w:pPr>
        <w:spacing w:before="60" w:after="60"/>
        <w:ind w:firstLine="720"/>
        <w:jc w:val="both"/>
        <w:rPr>
          <w:spacing w:val="-6"/>
          <w:sz w:val="28"/>
          <w:szCs w:val="28"/>
        </w:rPr>
      </w:pPr>
      <w:r w:rsidRPr="00E609F2">
        <w:rPr>
          <w:spacing w:val="-6"/>
          <w:sz w:val="28"/>
          <w:szCs w:val="28"/>
        </w:rPr>
        <w:t>Nâng cao hiệu quả công tác theo dõi, kiểm tra thi hành pháp luật và xử lý vi phạm hành chính. Phát huy vai trò giám sát, kiểm tra nội bộ ngay trong mỗi cơ quan, cơ sở giáo dục và đào tạo, góp phần phòng ngừa vi phạm, chấn chỉnh kịp thời những sai sót, nâng cao hiệu lực, hiệu quả quản lý nhà nước và xây dựng môi trường giáo dục lành mạnh.</w:t>
      </w:r>
    </w:p>
    <w:p w14:paraId="3AC32AAF" w14:textId="77777777" w:rsidR="004805F7" w:rsidRPr="00E609F2" w:rsidRDefault="00C53669" w:rsidP="007862EF">
      <w:pPr>
        <w:spacing w:before="60" w:after="60"/>
        <w:ind w:firstLine="720"/>
        <w:jc w:val="both"/>
        <w:rPr>
          <w:spacing w:val="-6"/>
          <w:sz w:val="28"/>
          <w:szCs w:val="28"/>
        </w:rPr>
      </w:pPr>
      <w:r w:rsidRPr="00E609F2">
        <w:rPr>
          <w:spacing w:val="-6"/>
          <w:sz w:val="28"/>
          <w:szCs w:val="28"/>
        </w:rPr>
        <w:t>Đổi mới công tác quản trị nhà trường theo hướng tăng quyền tự chủ, nâng cao trách nhiệm giải trình, phát huy dân chủ trong các cơ sở giáo dục và đào tạo; đẩy mạnh chuyển đổi số trong quản trị trường học.</w:t>
      </w:r>
    </w:p>
    <w:p w14:paraId="6C4960BA" w14:textId="77777777" w:rsidR="004805F7" w:rsidRPr="00E609F2" w:rsidRDefault="00C53669" w:rsidP="007862EF">
      <w:pPr>
        <w:spacing w:before="60" w:after="60"/>
        <w:ind w:firstLine="720"/>
        <w:jc w:val="both"/>
        <w:rPr>
          <w:spacing w:val="-6"/>
          <w:sz w:val="28"/>
          <w:szCs w:val="28"/>
        </w:rPr>
      </w:pPr>
      <w:r w:rsidRPr="00E609F2">
        <w:rPr>
          <w:b/>
          <w:spacing w:val="-6"/>
          <w:sz w:val="28"/>
          <w:szCs w:val="28"/>
        </w:rPr>
        <w:t>2. Tiếp tục đổi mới, nâng cao chất lượng giáo dục mầm non, giáo dục phổ thông và giáo dục thường xuyên</w:t>
      </w:r>
    </w:p>
    <w:p w14:paraId="5610A1A7" w14:textId="77777777" w:rsidR="004805F7" w:rsidRPr="00E609F2" w:rsidRDefault="00C53669" w:rsidP="007862EF">
      <w:pPr>
        <w:spacing w:before="60" w:after="60"/>
        <w:ind w:firstLine="720"/>
        <w:jc w:val="both"/>
        <w:rPr>
          <w:spacing w:val="-6"/>
          <w:sz w:val="28"/>
          <w:szCs w:val="28"/>
        </w:rPr>
      </w:pPr>
      <w:r w:rsidRPr="00E609F2">
        <w:rPr>
          <w:spacing w:val="-6"/>
          <w:sz w:val="28"/>
          <w:szCs w:val="28"/>
        </w:rPr>
        <w:t>Triển khai thực hiện phổ cập giáo dục mầm non cho trẻ em từ 3 đến 5 tuổi theo Nghị quyết số 218/2025/QH15 ngày 26/6/2025 của Quốc hội. Tiếp tục thực hiện phát triển Chương trình giáo dục mầm non, đổi mới phương pháp, hình thức nâng cao chất lượng nuôi dưỡng, chăm sóc, giáo dục trẻ. Chú trọng công tác bảo đảm an toàn tuyệt đối cho trẻ em tại các cơ sở giáo dục mầm non, nhất là cơ sở giáo dục mầm non ngoài công lập; thực hiện nghiêm các quy định về việc xây dựng trường học an toàn, phòng, chống tai nạn thương tích trong cơ sở giáo dục mầm non. Triển khai thí điểm Chương trình giáo dục mầm non mới.</w:t>
      </w:r>
    </w:p>
    <w:p w14:paraId="571654AA" w14:textId="77777777" w:rsidR="004805F7" w:rsidRPr="00E609F2" w:rsidRDefault="00C53669" w:rsidP="007862EF">
      <w:pPr>
        <w:spacing w:before="60" w:after="60"/>
        <w:ind w:firstLine="720"/>
        <w:jc w:val="both"/>
        <w:rPr>
          <w:spacing w:val="-6"/>
          <w:sz w:val="28"/>
          <w:szCs w:val="28"/>
        </w:rPr>
      </w:pPr>
      <w:r w:rsidRPr="00E609F2">
        <w:rPr>
          <w:spacing w:val="-6"/>
          <w:sz w:val="28"/>
          <w:szCs w:val="28"/>
        </w:rPr>
        <w:t xml:space="preserve">Tổ chức thực hiện hiệu quả Chương trình giáo dục phổ thông đảm đảm tính khoa học, sư phạm; khai thác tối đa hiệu quả sử dụng cơ sở vật chất, thiết bị dạy học giúp học sinh đạt được yêu cầu cần đạt theo quy định của Chương trình; thực hiện hiệu quả hướng dẫn dạy học 2 buổi/ngày tại các cơ sở giáo dục phổ thông có đủ điều kiện theo quy định. Nâng cao hiệu quả các phương pháp, hình thức tổ chức dạy học, kiểm tra đánh giá nhằm phát triển phẩm chất, năng lực học sinh; thúc đẩy và nâng cao chất lượng giáo dục STEM/STEAM, giáo dục phát triển năng lực số, giáo dục sử dụng AI, giáo dục hướng nghiệp, định hướng phân luồng học sinh sau trung học cơ sở và trung học phổ thông; nâng </w:t>
      </w:r>
      <w:r w:rsidRPr="00E609F2">
        <w:rPr>
          <w:spacing w:val="-6"/>
          <w:sz w:val="28"/>
          <w:szCs w:val="28"/>
        </w:rPr>
        <w:lastRenderedPageBreak/>
        <w:t>cao chất lượng dạy học ngoại ngữ, đặc biệt là tiếng Anh; chuẩn bị tốt các điều kiện bảo đảm để từng bước đưa Tiếng Anh trở thành ngôn ngữ thứ hai trong các cơ sở giáo dục phổ thông.</w:t>
      </w:r>
    </w:p>
    <w:p w14:paraId="0EBAE52A" w14:textId="77777777" w:rsidR="004805F7" w:rsidRPr="00E609F2" w:rsidRDefault="00C53669" w:rsidP="007862EF">
      <w:pPr>
        <w:spacing w:before="60" w:after="60"/>
        <w:ind w:firstLine="720"/>
        <w:jc w:val="both"/>
        <w:rPr>
          <w:spacing w:val="-6"/>
          <w:sz w:val="28"/>
          <w:szCs w:val="28"/>
        </w:rPr>
      </w:pPr>
      <w:r w:rsidRPr="00E609F2">
        <w:rPr>
          <w:spacing w:val="-6"/>
          <w:sz w:val="28"/>
          <w:szCs w:val="28"/>
        </w:rPr>
        <w:t>Nâng cao chất lượng, hiệu quả thực hiện chương trình giáo dục thường xuyên cấp trung học cơ sở và cấp trung học phổ thông. Đẩy mạnh xây dựng xã hội học tập suốt đời, phát triển các mô hình, phương thức, phong trào học tập suốt đời theo hướng đa dạng phù hợp với từng đối tượng, từng địa phương; đổi mới và nâng cao hiệu quả hoạt động của các thiết chế giáo dục, nâng cao năng lực và hỗ trợ các trung tâm học tập cộng đồng, nhất là ở vùng biên giới, hải đảo, vùng sâu, vùng xa, vùng đồng bào dân tộc thiểu số và miền núi.</w:t>
      </w:r>
    </w:p>
    <w:p w14:paraId="32F622D9" w14:textId="77777777" w:rsidR="004805F7" w:rsidRPr="00E609F2" w:rsidRDefault="00C53669" w:rsidP="007862EF">
      <w:pPr>
        <w:spacing w:before="60" w:after="60"/>
        <w:ind w:firstLine="720"/>
        <w:jc w:val="both"/>
        <w:rPr>
          <w:spacing w:val="-6"/>
          <w:sz w:val="28"/>
          <w:szCs w:val="28"/>
        </w:rPr>
      </w:pPr>
      <w:r w:rsidRPr="00E609F2">
        <w:rPr>
          <w:spacing w:val="-6"/>
          <w:sz w:val="28"/>
          <w:szCs w:val="28"/>
        </w:rPr>
        <w:t>Chuẩn bị tốt các điều kiện tổ chức Kỳ thi tốt nghiệp trung học phổ thông năm 2026 bảo đảm an toàn, nghiêm túc, khách quan. Tuyển chọn và tham gia kỳ thi học sinh giỏi quốc gia, Cuộc thi nghiên cứu Khoa học, kỹ thuật cấp quốc gia học sinh trung học cơ sở và trung học phổ thông năm học 2025 - 2026.</w:t>
      </w:r>
    </w:p>
    <w:p w14:paraId="27A3A737" w14:textId="77777777" w:rsidR="004805F7" w:rsidRPr="00E609F2" w:rsidRDefault="00C53669" w:rsidP="007862EF">
      <w:pPr>
        <w:spacing w:before="60" w:after="60"/>
        <w:ind w:firstLine="720"/>
        <w:jc w:val="both"/>
        <w:rPr>
          <w:spacing w:val="-6"/>
          <w:sz w:val="28"/>
          <w:szCs w:val="28"/>
        </w:rPr>
      </w:pPr>
      <w:r w:rsidRPr="00E609F2">
        <w:rPr>
          <w:spacing w:val="-6"/>
          <w:sz w:val="28"/>
          <w:szCs w:val="28"/>
        </w:rPr>
        <w:t>Tăng cường kiểm định chất lượng giáo dục đối với các cơ sở giáo dục mầm non, giáo dục phổ thông và giáo dục thường xuyên.</w:t>
      </w:r>
    </w:p>
    <w:p w14:paraId="4C52AE4A" w14:textId="77777777" w:rsidR="004805F7" w:rsidRPr="00E609F2" w:rsidRDefault="00C53669" w:rsidP="007862EF">
      <w:pPr>
        <w:spacing w:before="60" w:after="60"/>
        <w:ind w:firstLine="720"/>
        <w:jc w:val="both"/>
        <w:rPr>
          <w:spacing w:val="-6"/>
          <w:sz w:val="28"/>
          <w:szCs w:val="28"/>
        </w:rPr>
      </w:pPr>
      <w:r w:rsidRPr="00E609F2">
        <w:rPr>
          <w:b/>
          <w:spacing w:val="-6"/>
          <w:sz w:val="28"/>
          <w:szCs w:val="28"/>
        </w:rPr>
        <w:t>3. Đảm bảo chất lượng giáo dục cho người học</w:t>
      </w:r>
    </w:p>
    <w:p w14:paraId="1AF52766" w14:textId="77777777" w:rsidR="004805F7" w:rsidRPr="00E609F2" w:rsidRDefault="00C53669" w:rsidP="007862EF">
      <w:pPr>
        <w:spacing w:before="60" w:after="60"/>
        <w:ind w:firstLine="720"/>
        <w:jc w:val="both"/>
        <w:rPr>
          <w:spacing w:val="-6"/>
          <w:sz w:val="28"/>
          <w:szCs w:val="28"/>
        </w:rPr>
      </w:pPr>
      <w:r w:rsidRPr="00E609F2">
        <w:rPr>
          <w:spacing w:val="-6"/>
          <w:sz w:val="28"/>
          <w:szCs w:val="28"/>
        </w:rPr>
        <w:t>Đẩy mạnh triển khai thực hiện chương trình xóa mù chữ; củng cố, duy trì vững chắc kết quả phổ cập giáo dục, từng bước phấn đấu đạt chuẩn mức độ cao hơn để nâng cao chất lượng giáo dục và hoàn thành giáo dục bắt buộc.</w:t>
      </w:r>
    </w:p>
    <w:p w14:paraId="49F537B7" w14:textId="77777777" w:rsidR="004805F7" w:rsidRPr="00E609F2" w:rsidRDefault="00C53669" w:rsidP="007862EF">
      <w:pPr>
        <w:spacing w:before="60" w:after="60"/>
        <w:ind w:firstLine="720"/>
        <w:jc w:val="both"/>
        <w:rPr>
          <w:spacing w:val="-6"/>
          <w:sz w:val="28"/>
          <w:szCs w:val="28"/>
        </w:rPr>
      </w:pPr>
      <w:r w:rsidRPr="00E609F2">
        <w:rPr>
          <w:spacing w:val="-6"/>
          <w:sz w:val="28"/>
          <w:szCs w:val="28"/>
        </w:rPr>
        <w:t>Ưu tiên nguồn lực đầu tư cơ sở vật chất, thiết bị dạy học cho các cơ sở giáo dục phổ thông ở vùng có điều kiện kinh tế - xã hội khó khăn, vùng đồng bào dân tộc thiểu số, miền núi; triển khai nhanh chóng, hiệu quả chủ trương đầu tư xây dựng các trường phổ thông nội trú liên cấp tiểu học và trung học cơ sở tại các xã biên giới đất liền.</w:t>
      </w:r>
    </w:p>
    <w:p w14:paraId="5F674224" w14:textId="77777777" w:rsidR="004805F7" w:rsidRPr="00E609F2" w:rsidRDefault="00C53669" w:rsidP="007862EF">
      <w:pPr>
        <w:spacing w:before="60" w:after="60"/>
        <w:ind w:firstLine="720"/>
        <w:jc w:val="both"/>
        <w:rPr>
          <w:spacing w:val="-6"/>
          <w:sz w:val="28"/>
          <w:szCs w:val="28"/>
        </w:rPr>
      </w:pPr>
      <w:r w:rsidRPr="00E609F2">
        <w:rPr>
          <w:spacing w:val="-6"/>
          <w:sz w:val="28"/>
          <w:szCs w:val="28"/>
        </w:rPr>
        <w:t xml:space="preserve">Phát triển các phương thức giáo dục hòa nhập, chuyên biệt và bán chuyên biệt để đáp ứng quyền được học tập của người học là trẻ em có hoàn cảnh đặc biệt, người khuyết tật. Triển khai hiệu quả công tác dạy tiếng Việt cho trẻ em trước khi vào lớp </w:t>
      </w:r>
      <w:r w:rsidR="000B2DE7">
        <w:rPr>
          <w:spacing w:val="-6"/>
          <w:sz w:val="28"/>
          <w:szCs w:val="28"/>
        </w:rPr>
        <w:t>1</w:t>
      </w:r>
      <w:r w:rsidRPr="00E609F2">
        <w:rPr>
          <w:spacing w:val="-6"/>
          <w:sz w:val="28"/>
          <w:szCs w:val="28"/>
        </w:rPr>
        <w:t xml:space="preserve"> đối với con em người dân tộc thiểu số; nâng cao chất lượng dạy học các môn tiếng dân tộc thiểu số trong chương trình giáo dục phổ thông.</w:t>
      </w:r>
    </w:p>
    <w:p w14:paraId="1761570B" w14:textId="77777777" w:rsidR="004805F7" w:rsidRPr="00E609F2" w:rsidRDefault="00C53669" w:rsidP="007862EF">
      <w:pPr>
        <w:spacing w:before="60" w:after="60"/>
        <w:ind w:firstLine="720"/>
        <w:jc w:val="both"/>
        <w:rPr>
          <w:spacing w:val="-6"/>
          <w:sz w:val="28"/>
          <w:szCs w:val="28"/>
        </w:rPr>
      </w:pPr>
      <w:r w:rsidRPr="00E609F2">
        <w:rPr>
          <w:b/>
          <w:spacing w:val="-6"/>
          <w:sz w:val="28"/>
          <w:szCs w:val="28"/>
        </w:rPr>
        <w:t>4. Phát triển đội ngũ giáo viên, cán bộ quản lý cơ sở giáo dục đáp ứng yêu cầu đổi mới giáo dục và đào tạo</w:t>
      </w:r>
    </w:p>
    <w:p w14:paraId="0C54ED0F" w14:textId="77777777" w:rsidR="004805F7" w:rsidRPr="00E609F2" w:rsidRDefault="00C53669" w:rsidP="007862EF">
      <w:pPr>
        <w:spacing w:before="60" w:after="60"/>
        <w:ind w:firstLine="720"/>
        <w:jc w:val="both"/>
        <w:rPr>
          <w:spacing w:val="-6"/>
          <w:sz w:val="28"/>
          <w:szCs w:val="28"/>
        </w:rPr>
      </w:pPr>
      <w:r w:rsidRPr="00E609F2">
        <w:rPr>
          <w:spacing w:val="-6"/>
          <w:sz w:val="28"/>
          <w:szCs w:val="28"/>
        </w:rPr>
        <w:t>Tập trung triển khai thực hiện Luật Nhà giáo và các văn bản hướng dẫn thi hành pháp luật có liên quan, đồng thời chuẩn bị đầy đủ các điều kiện cần thiết để thực hiện đồng bộ các chính sách khi Luật Nhà giáo có hiệu lực, góp phần nâng cao hiệu lực, hiệu quả công tác quản lý nhà nước về giáo dục, phục vụ hoạt động điều hành thống nhất, đồng bộ của chính quyền địa phương hai cấp.</w:t>
      </w:r>
    </w:p>
    <w:p w14:paraId="3117046F" w14:textId="77777777" w:rsidR="004805F7" w:rsidRPr="00E609F2" w:rsidRDefault="00C53669" w:rsidP="007862EF">
      <w:pPr>
        <w:spacing w:before="60" w:after="60"/>
        <w:ind w:firstLine="720"/>
        <w:jc w:val="both"/>
        <w:rPr>
          <w:spacing w:val="-6"/>
        </w:rPr>
      </w:pPr>
      <w:r w:rsidRPr="00E609F2">
        <w:rPr>
          <w:spacing w:val="-6"/>
          <w:sz w:val="28"/>
          <w:szCs w:val="28"/>
        </w:rPr>
        <w:t>Kiểm tra việc tuyển dụng, sử dụng biên chế giáo viên được giao tại Quyết</w:t>
      </w:r>
      <w:r w:rsidRPr="00E609F2">
        <w:rPr>
          <w:spacing w:val="-6"/>
        </w:rPr>
        <w:t xml:space="preserve"> </w:t>
      </w:r>
      <w:r w:rsidRPr="00E609F2">
        <w:rPr>
          <w:spacing w:val="-6"/>
          <w:sz w:val="28"/>
          <w:szCs w:val="28"/>
        </w:rPr>
        <w:t xml:space="preserve">định số 72-QĐ/TW ngày 18/7/2022 của Bộ Chính trị; rà soát số giáo viên hiện có, đề xuất bổ sung biên chế giáo viên giai đoạn 2026 - 2030 khắc phục tình trạng thiếu giáo viên, nhất là thực hiện chủ trương dạy học 2 buổi/ngày đối với giáo dục phổ thông. Tăng cường thực hiện </w:t>
      </w:r>
      <w:r w:rsidRPr="00E609F2">
        <w:rPr>
          <w:spacing w:val="-6"/>
          <w:sz w:val="28"/>
          <w:szCs w:val="28"/>
        </w:rPr>
        <w:lastRenderedPageBreak/>
        <w:t>phương án điều chuyển, biệt phái giáo viên từ nơi thừa sang nơi thiếu; giáo viên dạy học liên trường tại các địa phương để sử dụng hiệu quả đội ngũ giáo viên hiện có. Nghiên cứu ban hành quy định và triển khai thực hiện chủ trương hợp đồng các ca sĩ, nghệ sĩ, vận động viên giỏi dạy các môn đặc thù như âm nhạc, mỹ thuật, thể dục thể thao… cho học sinh phổ thông.</w:t>
      </w:r>
    </w:p>
    <w:p w14:paraId="5B11E1B3" w14:textId="77777777" w:rsidR="004805F7" w:rsidRPr="00E609F2" w:rsidRDefault="00C53669" w:rsidP="007862EF">
      <w:pPr>
        <w:spacing w:before="60" w:after="60"/>
        <w:ind w:firstLine="720"/>
        <w:jc w:val="both"/>
        <w:rPr>
          <w:spacing w:val="-6"/>
          <w:sz w:val="28"/>
          <w:szCs w:val="28"/>
        </w:rPr>
      </w:pPr>
      <w:r w:rsidRPr="00E609F2">
        <w:rPr>
          <w:spacing w:val="-6"/>
          <w:sz w:val="28"/>
          <w:szCs w:val="28"/>
        </w:rPr>
        <w:t>Tiếp tục triển khai lộ trình nâng trình độ chuẩn được đào tạo của giáo viên mầm non, tiểu học, trung học cơ sở; chú trọng triển khai bồi dưỡng thường xuyên, bồi dưỡng nâng cao năng lực quản lý, giảng dạy đáp ứng yêu cầu chuẩn nghề nghiệp nhà giáo các cấp học mầm non, phổ thông, đặc biệt là năng lực ứng dụng công nghệ số (trí tuệ nhân tạo, dữ liệu lớn…), năng lực ngoại ngữ. Xây dựng Đề án phát triển đội ngũ nhà giáo và cán bộ quản lý cơ sở giáo dục mầm non, phổ thông giai đoạn 2026 - 2035 bảo đảm tiến độ, chất lượng.</w:t>
      </w:r>
    </w:p>
    <w:p w14:paraId="580C85E3" w14:textId="77777777" w:rsidR="004805F7" w:rsidRPr="00E609F2" w:rsidRDefault="00C53669" w:rsidP="007862EF">
      <w:pPr>
        <w:spacing w:before="60" w:after="60"/>
        <w:ind w:firstLine="720"/>
        <w:jc w:val="both"/>
        <w:rPr>
          <w:spacing w:val="-6"/>
          <w:sz w:val="28"/>
          <w:szCs w:val="28"/>
        </w:rPr>
      </w:pPr>
      <w:r w:rsidRPr="00E609F2">
        <w:rPr>
          <w:b/>
          <w:spacing w:val="-6"/>
          <w:sz w:val="28"/>
          <w:szCs w:val="28"/>
        </w:rPr>
        <w:t>5. Nâng cao hiệu quả sử dụng ngân sách nhà nước, huy động các nguồn lực đầu tư để tăng cường cơ sở vật chất và nâng cao chất lượng giáo dục, đào tạo</w:t>
      </w:r>
    </w:p>
    <w:p w14:paraId="73794AF3" w14:textId="77777777" w:rsidR="004805F7" w:rsidRPr="00E609F2" w:rsidRDefault="00C53669" w:rsidP="007862EF">
      <w:pPr>
        <w:spacing w:before="60" w:after="60"/>
        <w:ind w:firstLine="720"/>
        <w:jc w:val="both"/>
        <w:rPr>
          <w:spacing w:val="-6"/>
          <w:sz w:val="28"/>
          <w:szCs w:val="28"/>
        </w:rPr>
      </w:pPr>
      <w:r w:rsidRPr="00E609F2">
        <w:rPr>
          <w:spacing w:val="-6"/>
          <w:sz w:val="28"/>
          <w:szCs w:val="28"/>
        </w:rPr>
        <w:t>Sử dụng hiệu quả các nguồn vốn từ ngân sách nhà nước, nhất là nguồn vốn từ các Chương trình mục tiêu quốc gia, các chương trình, đề án, dự án đã được phê duyệt cho lĩnh vực giáo dục đào tạo. Tham mưu UBND tỉnh bổ sung ngân sách chi thường xuyên cho các cơ sở giáo dục để đảm bảo chi cho hoạt động giảng dạy và học tập; tăng cường công tác quản lý, kiểm tra việc sử dụng ngân sách nhà nước chi cho giáo dục theo quy định của Luật ngân sách nhà nước và phân cấp quản lý ngân sách hiện hành nhằm đáp ứng các điều kiện đảm bảo chất lượng giáo dục.</w:t>
      </w:r>
    </w:p>
    <w:p w14:paraId="0F3D454A" w14:textId="77777777" w:rsidR="004805F7" w:rsidRPr="00E609F2" w:rsidRDefault="00C53669" w:rsidP="007862EF">
      <w:pPr>
        <w:spacing w:before="60" w:after="60"/>
        <w:ind w:firstLine="720"/>
        <w:jc w:val="both"/>
        <w:rPr>
          <w:spacing w:val="-6"/>
          <w:sz w:val="28"/>
          <w:szCs w:val="28"/>
        </w:rPr>
      </w:pPr>
      <w:r w:rsidRPr="00E609F2">
        <w:rPr>
          <w:spacing w:val="-6"/>
          <w:sz w:val="28"/>
          <w:szCs w:val="28"/>
        </w:rPr>
        <w:t>Triển khai thực hiện chủ trương Nhà nước hỗ trợ bữa ăn trưa cho học sinh tiểu học và trung học cơ sở ở những nơi có điều kiện, trong đó ưu tiên các xã biên giới miền núi (đối tượng bao gồm cả học sinh là người dân tộc thiểu số và học sinh là người dân tộc Kinh sinh sống tại các xã biên giới).</w:t>
      </w:r>
    </w:p>
    <w:p w14:paraId="3C97E8D9" w14:textId="77777777" w:rsidR="004805F7" w:rsidRPr="00E609F2" w:rsidRDefault="00C53669" w:rsidP="007862EF">
      <w:pPr>
        <w:spacing w:before="60" w:after="60"/>
        <w:ind w:firstLine="720"/>
        <w:jc w:val="both"/>
        <w:rPr>
          <w:spacing w:val="-6"/>
        </w:rPr>
      </w:pPr>
      <w:r w:rsidRPr="00E609F2">
        <w:rPr>
          <w:spacing w:val="-6"/>
          <w:sz w:val="28"/>
          <w:szCs w:val="28"/>
        </w:rPr>
        <w:t>Tăng cường các điều kiện đảm bảo chất lượng giáo dục mầm non, giáo dục phổ thông và giáo dục thường xuyên, phát triển mạng lưới trường, lớp và bảo đảm cơ sở vật chất, thiết bị dạy học tối thiểu theo quy định; tiếp tục kiên cố hóa trường lớp học, xóa phòng học tạm; phát triển trường lớp, học ở các khu vực có dân số tăng nhanh, khu vực đông dân cư. Tăng cường hoạt động xây dựng trường đạt</w:t>
      </w:r>
      <w:r w:rsidRPr="00E609F2">
        <w:rPr>
          <w:spacing w:val="-6"/>
        </w:rPr>
        <w:t xml:space="preserve"> </w:t>
      </w:r>
      <w:r w:rsidRPr="00E609F2">
        <w:rPr>
          <w:spacing w:val="-6"/>
          <w:sz w:val="28"/>
          <w:szCs w:val="28"/>
        </w:rPr>
        <w:t>chuẩn quốc gia đối với cơ sở giáo dục mầm non, phổ thông; huy động các nguồn lực để đầu tư hiện đại hóa cơ sở vật chất và tăng cường các điều kiện đảm bảo chất lượng cho</w:t>
      </w:r>
      <w:r w:rsidR="00C63B7B" w:rsidRPr="00E609F2">
        <w:rPr>
          <w:spacing w:val="-6"/>
          <w:sz w:val="28"/>
          <w:szCs w:val="28"/>
        </w:rPr>
        <w:t xml:space="preserve"> các cơ sở giáo dục nghề nghiệp</w:t>
      </w:r>
      <w:r w:rsidRPr="00E609F2">
        <w:rPr>
          <w:spacing w:val="-6"/>
          <w:sz w:val="28"/>
          <w:szCs w:val="28"/>
        </w:rPr>
        <w:t>.</w:t>
      </w:r>
    </w:p>
    <w:p w14:paraId="2ACC92D1" w14:textId="77777777" w:rsidR="004805F7" w:rsidRPr="00E609F2" w:rsidRDefault="00C53669" w:rsidP="007862EF">
      <w:pPr>
        <w:spacing w:before="60" w:after="60"/>
        <w:ind w:firstLine="720"/>
        <w:jc w:val="both"/>
        <w:rPr>
          <w:spacing w:val="-6"/>
          <w:sz w:val="28"/>
          <w:szCs w:val="28"/>
        </w:rPr>
      </w:pPr>
      <w:r w:rsidRPr="00E609F2">
        <w:rPr>
          <w:b/>
          <w:spacing w:val="-6"/>
          <w:sz w:val="28"/>
          <w:szCs w:val="28"/>
        </w:rPr>
        <w:t>6. Đổi mới công tác giáo dục chính trị, tư tưởng, giáo dục quốc phòng an ninh và giáo dục thể chất, y tế trường học</w:t>
      </w:r>
    </w:p>
    <w:p w14:paraId="0529286E" w14:textId="77777777" w:rsidR="004805F7" w:rsidRPr="00E609F2" w:rsidRDefault="00C53669" w:rsidP="007862EF">
      <w:pPr>
        <w:spacing w:before="60" w:after="60"/>
        <w:ind w:firstLine="720"/>
        <w:jc w:val="both"/>
        <w:rPr>
          <w:spacing w:val="-6"/>
          <w:sz w:val="28"/>
          <w:szCs w:val="28"/>
        </w:rPr>
      </w:pPr>
      <w:r w:rsidRPr="00E609F2">
        <w:rPr>
          <w:spacing w:val="-6"/>
          <w:sz w:val="28"/>
          <w:szCs w:val="28"/>
        </w:rPr>
        <w:t>Triển khai hiệu quả công tác giáo dục chính trị, tư tưởng trong trường học; xây dựng và phát huy hệ giá trị văn hóa con người Việt Nam; giáo dục học sinh, sinh viên lòng yêu nước, tự hào, tự tôn dân tộc, khơi dậy khát vọng phát triển đất nước phồn vinh, hạnh phúc. Tiếp tục đẩy mạnh việc học tập và làm theo tư tưởng, đạo đức, phong cách Hồ Chí Minh trong các cơ sở giáo dục, chú trọng công tác phát triển Đảng trong học sinh, sinh viên.</w:t>
      </w:r>
    </w:p>
    <w:p w14:paraId="1700C8E6" w14:textId="77777777" w:rsidR="004805F7" w:rsidRPr="00E609F2" w:rsidRDefault="00C53669" w:rsidP="007862EF">
      <w:pPr>
        <w:spacing w:before="60" w:after="60"/>
        <w:ind w:firstLine="720"/>
        <w:jc w:val="both"/>
        <w:rPr>
          <w:spacing w:val="-6"/>
          <w:sz w:val="28"/>
          <w:szCs w:val="28"/>
        </w:rPr>
      </w:pPr>
      <w:r w:rsidRPr="00E609F2">
        <w:rPr>
          <w:spacing w:val="-6"/>
          <w:sz w:val="28"/>
          <w:szCs w:val="28"/>
        </w:rPr>
        <w:lastRenderedPageBreak/>
        <w:t>Tập trung các giải pháp xây dựng văn hóa học đường; chú trọng đổi mới nội dung, phương pháp, hình thức giáo dục đạo đức, lối sống, văn hóa ứng xử, kỹ năng sống, kỹ năng nghề nghiệp, việc làm; giáo dục pháp luật cho học sinh thông qua các hoạt động giáo dục. Tăng cường công tác tư vấn, hỗ trợ trong trường học; công tác Đoàn, Đội về kỹ năng ứng xử trên mạng xã hội; phòng, chống bạo lực học đường, phòng ngừa tội phạm và tệ nạn xã hội, bảo đảm an ninh trật tự trường học; kỹ năng xử lý các tình huống có liên quan tới việc phát sinh bạo lực học đường. Đẩy mạnh công tác phối hợp giữa gia đình, nhà trường và xã hội trong công tác giáo dục phát triển toàn diện cho trẻ em, học sinh.</w:t>
      </w:r>
    </w:p>
    <w:p w14:paraId="1427D73B" w14:textId="77777777" w:rsidR="004805F7" w:rsidRPr="00E609F2" w:rsidRDefault="00C53669" w:rsidP="007862EF">
      <w:pPr>
        <w:spacing w:before="60" w:after="60"/>
        <w:ind w:firstLine="720"/>
        <w:jc w:val="both"/>
        <w:rPr>
          <w:spacing w:val="-6"/>
          <w:sz w:val="28"/>
          <w:szCs w:val="28"/>
        </w:rPr>
      </w:pPr>
      <w:r w:rsidRPr="00E609F2">
        <w:rPr>
          <w:spacing w:val="-6"/>
          <w:sz w:val="28"/>
          <w:szCs w:val="28"/>
        </w:rPr>
        <w:t xml:space="preserve">Tiếp tục thực hiện tốt công tác chỉ đạo, hướng dẫn, kiểm tra, nâng cao chất lượng dạy và học môn giáo dục quốc phòng, an ninh nhằm đảm đảm mục tiêu giáo dục cho học sinh, sinh viên phát triển tư duy, có ý thức trách nhiệm và các kiến thức, kỹ năng quân sự, an ninh cần thiết góp phần quan trọng trong sự nghiệp xây dựng và bảo vệ Tổ quốc Việt Nam xã hội chủ nghĩa trong tình hình mới. </w:t>
      </w:r>
    </w:p>
    <w:p w14:paraId="5778A456" w14:textId="77777777" w:rsidR="004805F7" w:rsidRPr="00E609F2" w:rsidRDefault="00C53669" w:rsidP="007862EF">
      <w:pPr>
        <w:spacing w:before="60" w:after="60"/>
        <w:ind w:firstLine="720"/>
        <w:jc w:val="both"/>
        <w:rPr>
          <w:spacing w:val="-6"/>
          <w:sz w:val="28"/>
          <w:szCs w:val="28"/>
        </w:rPr>
      </w:pPr>
      <w:r w:rsidRPr="00E609F2">
        <w:rPr>
          <w:spacing w:val="-6"/>
          <w:sz w:val="28"/>
          <w:szCs w:val="28"/>
        </w:rPr>
        <w:t xml:space="preserve">Tiếp tục đẩy mạnh các hoạt động thể thao học sinh, sinh viên gắn kết với nội dung môn học giáo dục thể chất thuộc Chương trình giáo dục phổ thông; phát triển hệ thống giải thể thao học sinh, sinh viên, ứng dụng chuyển đổi số trong quản lý, tổ chức thi đấu và đánh giá thể lực. </w:t>
      </w:r>
    </w:p>
    <w:p w14:paraId="4A455008" w14:textId="77777777" w:rsidR="004805F7" w:rsidRPr="00E609F2" w:rsidRDefault="00C53669" w:rsidP="007862EF">
      <w:pPr>
        <w:spacing w:before="60" w:after="60"/>
        <w:ind w:firstLine="720"/>
        <w:jc w:val="both"/>
        <w:rPr>
          <w:spacing w:val="-6"/>
        </w:rPr>
      </w:pPr>
      <w:r w:rsidRPr="00E609F2">
        <w:rPr>
          <w:spacing w:val="-6"/>
          <w:sz w:val="28"/>
          <w:szCs w:val="28"/>
        </w:rPr>
        <w:t>Triển khai hiệu quả các chương trình, đề án về công tác y tế trường học và bảo vệ, chăm sóc sức khỏe trẻ em, học sinh, sinh viên; tăng cường công tác phòng chống dịch bệnh, đảm bảo an toàn thực phẩm và nâng cao năng lực đội ngũ y tế trường học; cập nhật dữ liệu sức khỏe, tổ chức khám sức khỏe định kỳ và triển khai sổ sức khỏe điện tử.</w:t>
      </w:r>
    </w:p>
    <w:p w14:paraId="601C261C" w14:textId="77777777" w:rsidR="004805F7" w:rsidRPr="00E609F2" w:rsidRDefault="00C53669" w:rsidP="007862EF">
      <w:pPr>
        <w:spacing w:before="60" w:after="60"/>
        <w:ind w:firstLine="720"/>
        <w:jc w:val="both"/>
        <w:rPr>
          <w:spacing w:val="-6"/>
          <w:sz w:val="28"/>
          <w:szCs w:val="28"/>
        </w:rPr>
      </w:pPr>
      <w:r w:rsidRPr="00E609F2">
        <w:rPr>
          <w:b/>
          <w:spacing w:val="-6"/>
          <w:sz w:val="28"/>
          <w:szCs w:val="28"/>
        </w:rPr>
        <w:t>7. Nâng cao chất lượng đào tạo nguồn nhân lực gắn với nghiên cứu khoa học và đổi mới sáng tạo</w:t>
      </w:r>
    </w:p>
    <w:p w14:paraId="32EEECE5" w14:textId="77777777" w:rsidR="004805F7" w:rsidRPr="00E609F2" w:rsidRDefault="00C53669" w:rsidP="007862EF">
      <w:pPr>
        <w:spacing w:before="60" w:after="60"/>
        <w:ind w:firstLine="720"/>
        <w:jc w:val="both"/>
        <w:rPr>
          <w:spacing w:val="-6"/>
          <w:sz w:val="28"/>
          <w:szCs w:val="28"/>
        </w:rPr>
      </w:pPr>
      <w:r w:rsidRPr="00E609F2">
        <w:rPr>
          <w:spacing w:val="-6"/>
          <w:sz w:val="28"/>
          <w:szCs w:val="28"/>
        </w:rPr>
        <w:t>Triển khai thực hiện hiệu quả Quy hoạch mạng lưới cơ sở giáo dục nghề nghiệp thời kỳ 2021 - 2030, tầm nhìn đến năm 2045. Đẩy mạnh triển khai tự chủ trong giáo dục nghề nghiệp theo hướng đi vào chiều sâu, gắn với thực hiện trách nhiệm giải trình, công khai, minh bạch thông tin theo quy định.</w:t>
      </w:r>
    </w:p>
    <w:p w14:paraId="1302D62D" w14:textId="77777777" w:rsidR="004805F7" w:rsidRPr="00E609F2" w:rsidRDefault="00C53669" w:rsidP="007862EF">
      <w:pPr>
        <w:spacing w:before="60" w:after="60"/>
        <w:ind w:firstLine="720"/>
        <w:jc w:val="both"/>
        <w:rPr>
          <w:spacing w:val="-6"/>
          <w:sz w:val="28"/>
          <w:szCs w:val="28"/>
        </w:rPr>
      </w:pPr>
      <w:r w:rsidRPr="00E609F2">
        <w:rPr>
          <w:spacing w:val="-6"/>
          <w:sz w:val="28"/>
          <w:szCs w:val="28"/>
        </w:rPr>
        <w:t>Đổi mới, nâng cao chất lượng giáo dục nghề nghiệp, tập trung chỉ đạo tuyển sinh và đào tạo nhân lực chất lượng cao; chú trọng đào tạo nhân lực chất lượng cao, các ngành, lĩnh vực trọng điểm, đáp ứng yêu cầu phát triển kinh tế tri thức, kinh tế số, kinh tế xanh, kinh tế tuần hoàn. Đẩy mạnh đào tạo, đào tạo lại, bồi dưỡng nâng cao trình độ, kỹ năng nghề cho người lao động, nhất là ở những địa bàn, khu vực kinh tế trọng điểm, tập trung đông các khu công nghiệp, khu chế xuất; thúc đẩy đào tạo lao động có trình độ tay nghề cao.</w:t>
      </w:r>
    </w:p>
    <w:p w14:paraId="6EDF2CAD" w14:textId="77777777" w:rsidR="004805F7" w:rsidRPr="00E609F2" w:rsidRDefault="00C53669" w:rsidP="007862EF">
      <w:pPr>
        <w:spacing w:before="60" w:after="60"/>
        <w:ind w:firstLine="720"/>
        <w:jc w:val="both"/>
        <w:rPr>
          <w:spacing w:val="-6"/>
          <w:sz w:val="28"/>
          <w:szCs w:val="28"/>
        </w:rPr>
      </w:pPr>
      <w:r w:rsidRPr="00E609F2">
        <w:rPr>
          <w:b/>
          <w:spacing w:val="-6"/>
          <w:sz w:val="28"/>
          <w:szCs w:val="28"/>
        </w:rPr>
        <w:t>8. Đẩy mạnh chuyển đổi số, cải cách hành chính trong lĩnh vực giáo dục và đào tạo</w:t>
      </w:r>
    </w:p>
    <w:p w14:paraId="02C1C8C3" w14:textId="77777777" w:rsidR="004805F7" w:rsidRPr="00E609F2" w:rsidRDefault="00C53669" w:rsidP="007862EF">
      <w:pPr>
        <w:spacing w:before="60" w:after="60"/>
        <w:ind w:firstLine="720"/>
        <w:jc w:val="both"/>
        <w:rPr>
          <w:spacing w:val="-6"/>
          <w:sz w:val="28"/>
          <w:szCs w:val="28"/>
        </w:rPr>
      </w:pPr>
      <w:r w:rsidRPr="00E609F2">
        <w:rPr>
          <w:spacing w:val="-6"/>
          <w:sz w:val="28"/>
          <w:szCs w:val="28"/>
        </w:rPr>
        <w:t>Đẩy mạnh ứng dụng công nghệ thông tin và chuyển đổi số trong giáo dục; triển khai thực hiện hiệu quả học bạ số cấp tiểu học, trung học cơ sở, trung học phổ thông. Ứng dụng trí tuệ nhân tạo trong giáo dục và đào tạo; triển khai thực hiện Khung năng lực số và giáo dục kỹ năng số; phong trào "Bình dân học vụ số" trong toàn ngành Giáo dục.</w:t>
      </w:r>
    </w:p>
    <w:p w14:paraId="5F3F8122" w14:textId="77777777" w:rsidR="004805F7" w:rsidRPr="00E609F2" w:rsidRDefault="00C53669" w:rsidP="007862EF">
      <w:pPr>
        <w:spacing w:before="60" w:after="60"/>
        <w:ind w:firstLine="720"/>
        <w:jc w:val="both"/>
        <w:rPr>
          <w:spacing w:val="-6"/>
          <w:sz w:val="28"/>
          <w:szCs w:val="28"/>
        </w:rPr>
      </w:pPr>
      <w:r w:rsidRPr="00E609F2">
        <w:rPr>
          <w:spacing w:val="-6"/>
          <w:sz w:val="28"/>
          <w:szCs w:val="28"/>
        </w:rPr>
        <w:lastRenderedPageBreak/>
        <w:t>Đẩy mạnh cải cách hành chính, tăng cường thực hiện thủ tục hành chính qua dịch vụ công trực tuyến và Bộ phận một cửa, một cửa liên thông; xây dựng phương án cắt giảm, đơn giản hoá thủ tục hành chính liên quan đến hoạt động sản xuất, kinh doanh bảo đảm bãi bỏ ít nhất 30% điều kiện đầu tư kinh doanh không cần thiết, giảm ít nhất 30% thời gian giải quyết của các thủ tục hành chính, 30% chi phí tuân thủ thủ tục hành chính.</w:t>
      </w:r>
    </w:p>
    <w:p w14:paraId="2249DA36" w14:textId="77777777" w:rsidR="004805F7" w:rsidRPr="00E609F2" w:rsidRDefault="00C53669" w:rsidP="007862EF">
      <w:pPr>
        <w:spacing w:before="60" w:after="60"/>
        <w:ind w:firstLine="720"/>
        <w:jc w:val="both"/>
        <w:rPr>
          <w:spacing w:val="-6"/>
          <w:sz w:val="28"/>
          <w:szCs w:val="28"/>
        </w:rPr>
      </w:pPr>
      <w:r w:rsidRPr="00E609F2">
        <w:rPr>
          <w:b/>
          <w:spacing w:val="-6"/>
          <w:sz w:val="28"/>
          <w:szCs w:val="28"/>
        </w:rPr>
        <w:t>9. Thực hiện hiệu quả các phong trào thi đua và công tác truyền thông trong toàn ngành</w:t>
      </w:r>
    </w:p>
    <w:p w14:paraId="06450078" w14:textId="77777777" w:rsidR="004805F7" w:rsidRPr="00E609F2" w:rsidRDefault="00C53669" w:rsidP="007862EF">
      <w:pPr>
        <w:spacing w:before="60" w:after="60"/>
        <w:ind w:firstLine="720"/>
        <w:jc w:val="both"/>
        <w:rPr>
          <w:spacing w:val="-6"/>
        </w:rPr>
      </w:pPr>
      <w:r w:rsidRPr="00E609F2">
        <w:rPr>
          <w:spacing w:val="-6"/>
          <w:sz w:val="28"/>
          <w:szCs w:val="28"/>
        </w:rPr>
        <w:t xml:space="preserve">Triển khai có hiệu quả Phong trào thi đua "Toàn ngành Giáo dục thi đua đổi mới sáng tạo, nâng cao chất lượng giáo dục, đào tạo, cung cấp nguồn nhân lực chất lượng cao, đáp ứng yêu cầu phát triển đất nước" giai đoạn 2025 - 2030 và các phong trào thi đua do </w:t>
      </w:r>
      <w:r w:rsidR="003C3E08" w:rsidRPr="00E609F2">
        <w:rPr>
          <w:spacing w:val="-6"/>
          <w:sz w:val="28"/>
          <w:szCs w:val="28"/>
        </w:rPr>
        <w:t>Thủ tướng Chính phủ phát động: đ</w:t>
      </w:r>
      <w:r w:rsidRPr="00E609F2">
        <w:rPr>
          <w:spacing w:val="-6"/>
          <w:sz w:val="28"/>
          <w:szCs w:val="28"/>
        </w:rPr>
        <w:t>ẩy mạnh phát triển kết cấu hạ tầng đồng bộ, hiện đại; thực hành tiết kiệm, chống lãng phí; Cả nước thi đua xây dựng xã hội học tập, đẩy mạnh học tập suốt đời giai đoạn 2025 - 2030; Cả nước thi đua đổi mới sáng tạo và chuyển đổi số và Phong trào Bình dân học vụ số.</w:t>
      </w:r>
    </w:p>
    <w:p w14:paraId="202FAD93" w14:textId="77777777" w:rsidR="004805F7" w:rsidRPr="00E609F2" w:rsidRDefault="00C53669" w:rsidP="007862EF">
      <w:pPr>
        <w:spacing w:before="60" w:after="60"/>
        <w:ind w:firstLine="567"/>
        <w:jc w:val="both"/>
        <w:rPr>
          <w:spacing w:val="-6"/>
          <w:sz w:val="28"/>
          <w:szCs w:val="28"/>
        </w:rPr>
      </w:pPr>
      <w:r w:rsidRPr="00E609F2">
        <w:rPr>
          <w:spacing w:val="-6"/>
          <w:sz w:val="28"/>
          <w:szCs w:val="28"/>
        </w:rPr>
        <w:t>Chủ động thông tin, truyền thông về các chủ trương, chính sách mới của ngành; việc triển khai thực hiện các nghị quyết của Đảng, Quốc hội, Chính phủ, Tỉnh ủy về hiện đại hóa, đột phá phát triển giáo dục và đào tạo; các hoạt động và các sự kiện lớn của ngành. Tăng cường phối hợp, xử lý hiệu quả các vấn đề về truyền thông, nhất là các vấn đề xã hội quan tâm, bức xúc để xã hội, nhân dân hiểu, chia sẻ, ủng hộ và đóng góp nhiều hơn cho ngành./.</w:t>
      </w:r>
    </w:p>
    <w:p w14:paraId="602299CC" w14:textId="77777777" w:rsidR="004805F7" w:rsidRPr="00E609F2" w:rsidRDefault="004805F7">
      <w:pPr>
        <w:spacing w:before="60" w:after="60"/>
        <w:ind w:firstLine="567"/>
        <w:jc w:val="both"/>
        <w:rPr>
          <w:sz w:val="28"/>
          <w:szCs w:val="28"/>
        </w:rPr>
      </w:pPr>
    </w:p>
    <w:tbl>
      <w:tblPr>
        <w:tblStyle w:val="a0"/>
        <w:tblW w:w="9626" w:type="dxa"/>
        <w:tblInd w:w="115"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4415"/>
        <w:gridCol w:w="5211"/>
      </w:tblGrid>
      <w:tr w:rsidR="00E609F2" w:rsidRPr="00E609F2" w14:paraId="7CE4F765" w14:textId="77777777" w:rsidTr="002E2B7F">
        <w:trPr>
          <w:trHeight w:val="2260"/>
        </w:trPr>
        <w:tc>
          <w:tcPr>
            <w:tcW w:w="4415" w:type="dxa"/>
            <w:tcMar>
              <w:top w:w="0" w:type="dxa"/>
              <w:left w:w="115" w:type="dxa"/>
              <w:bottom w:w="0" w:type="dxa"/>
              <w:right w:w="115" w:type="dxa"/>
            </w:tcMar>
          </w:tcPr>
          <w:p w14:paraId="2A730632" w14:textId="77777777" w:rsidR="004805F7" w:rsidRPr="00E609F2" w:rsidRDefault="00C53669">
            <w:r w:rsidRPr="00E609F2">
              <w:rPr>
                <w:b/>
                <w:i/>
              </w:rPr>
              <w:t>Nơi nhận:</w:t>
            </w:r>
          </w:p>
          <w:p w14:paraId="19C172E6" w14:textId="77777777" w:rsidR="004805F7" w:rsidRPr="00E609F2" w:rsidRDefault="00C53669">
            <w:pPr>
              <w:rPr>
                <w:sz w:val="22"/>
                <w:szCs w:val="22"/>
              </w:rPr>
            </w:pPr>
            <w:r w:rsidRPr="00E609F2">
              <w:rPr>
                <w:sz w:val="22"/>
                <w:szCs w:val="22"/>
              </w:rPr>
              <w:t>-</w:t>
            </w:r>
            <w:r w:rsidR="00C162FC" w:rsidRPr="00E609F2">
              <w:rPr>
                <w:sz w:val="22"/>
                <w:szCs w:val="22"/>
              </w:rPr>
              <w:t xml:space="preserve"> </w:t>
            </w:r>
            <w:r w:rsidRPr="00E609F2">
              <w:rPr>
                <w:sz w:val="22"/>
                <w:szCs w:val="22"/>
              </w:rPr>
              <w:t>UBND tỉnh;</w:t>
            </w:r>
          </w:p>
          <w:p w14:paraId="2D61A704" w14:textId="77777777" w:rsidR="004270BD" w:rsidRPr="00E609F2" w:rsidRDefault="004270BD">
            <w:pPr>
              <w:rPr>
                <w:sz w:val="22"/>
                <w:szCs w:val="22"/>
              </w:rPr>
            </w:pPr>
            <w:r w:rsidRPr="00E609F2">
              <w:rPr>
                <w:sz w:val="22"/>
                <w:szCs w:val="22"/>
              </w:rPr>
              <w:t>- Giám đốc, các PGĐ Sở;</w:t>
            </w:r>
          </w:p>
          <w:p w14:paraId="1651068B" w14:textId="77777777" w:rsidR="004805F7" w:rsidRPr="00E609F2" w:rsidRDefault="00C53669">
            <w:pPr>
              <w:rPr>
                <w:sz w:val="22"/>
                <w:szCs w:val="22"/>
              </w:rPr>
            </w:pPr>
            <w:r w:rsidRPr="00E609F2">
              <w:rPr>
                <w:sz w:val="22"/>
                <w:szCs w:val="22"/>
              </w:rPr>
              <w:t>- UBND các xã, phường, đặc khu;</w:t>
            </w:r>
          </w:p>
          <w:p w14:paraId="3D74BDEA" w14:textId="77777777" w:rsidR="004805F7" w:rsidRDefault="00C53669">
            <w:pPr>
              <w:rPr>
                <w:sz w:val="22"/>
                <w:szCs w:val="22"/>
              </w:rPr>
            </w:pPr>
            <w:r w:rsidRPr="00E609F2">
              <w:rPr>
                <w:sz w:val="22"/>
                <w:szCs w:val="22"/>
              </w:rPr>
              <w:t xml:space="preserve">- Các phòng </w:t>
            </w:r>
            <w:r w:rsidR="004270BD" w:rsidRPr="00E609F2">
              <w:rPr>
                <w:sz w:val="22"/>
                <w:szCs w:val="22"/>
              </w:rPr>
              <w:t xml:space="preserve">thuộc </w:t>
            </w:r>
            <w:r w:rsidRPr="00E609F2">
              <w:rPr>
                <w:sz w:val="22"/>
                <w:szCs w:val="22"/>
              </w:rPr>
              <w:t>Sở;</w:t>
            </w:r>
          </w:p>
          <w:p w14:paraId="42A6956C" w14:textId="77777777" w:rsidR="00912735" w:rsidRPr="00E609F2" w:rsidRDefault="00912735">
            <w:pPr>
              <w:rPr>
                <w:sz w:val="22"/>
                <w:szCs w:val="22"/>
              </w:rPr>
            </w:pPr>
            <w:r w:rsidRPr="00E609F2">
              <w:rPr>
                <w:sz w:val="22"/>
                <w:szCs w:val="22"/>
              </w:rPr>
              <w:t>- Các đơn vị trực thuộc Sở;</w:t>
            </w:r>
          </w:p>
          <w:p w14:paraId="0BBF1ACB" w14:textId="77777777" w:rsidR="004805F7" w:rsidRPr="00E609F2" w:rsidRDefault="00C53669">
            <w:pPr>
              <w:rPr>
                <w:sz w:val="28"/>
                <w:szCs w:val="28"/>
              </w:rPr>
            </w:pPr>
            <w:r w:rsidRPr="00E609F2">
              <w:rPr>
                <w:sz w:val="22"/>
                <w:szCs w:val="22"/>
              </w:rPr>
              <w:t>- Lưu: VT, VP.</w:t>
            </w:r>
          </w:p>
        </w:tc>
        <w:tc>
          <w:tcPr>
            <w:tcW w:w="5211" w:type="dxa"/>
            <w:tcMar>
              <w:top w:w="0" w:type="dxa"/>
              <w:left w:w="115" w:type="dxa"/>
              <w:bottom w:w="0" w:type="dxa"/>
              <w:right w:w="115" w:type="dxa"/>
            </w:tcMar>
          </w:tcPr>
          <w:p w14:paraId="3D7386F5" w14:textId="77777777" w:rsidR="004805F7" w:rsidRPr="00E609F2" w:rsidRDefault="00C53669">
            <w:pPr>
              <w:jc w:val="center"/>
              <w:rPr>
                <w:sz w:val="28"/>
                <w:szCs w:val="28"/>
              </w:rPr>
            </w:pPr>
            <w:r w:rsidRPr="00E609F2">
              <w:rPr>
                <w:b/>
                <w:sz w:val="28"/>
                <w:szCs w:val="28"/>
              </w:rPr>
              <w:t>GIÁM ĐỐC</w:t>
            </w:r>
          </w:p>
          <w:p w14:paraId="140D3B19" w14:textId="77777777" w:rsidR="004805F7" w:rsidRPr="00E609F2" w:rsidRDefault="004805F7">
            <w:pPr>
              <w:jc w:val="center"/>
              <w:rPr>
                <w:sz w:val="28"/>
                <w:szCs w:val="28"/>
              </w:rPr>
            </w:pPr>
          </w:p>
          <w:p w14:paraId="5AA0FC9B" w14:textId="77777777" w:rsidR="004805F7" w:rsidRPr="00E609F2" w:rsidRDefault="004805F7">
            <w:pPr>
              <w:jc w:val="center"/>
              <w:rPr>
                <w:sz w:val="28"/>
                <w:szCs w:val="28"/>
              </w:rPr>
            </w:pPr>
          </w:p>
          <w:p w14:paraId="6D07ADEF" w14:textId="77777777" w:rsidR="004270BD" w:rsidRPr="00E609F2" w:rsidRDefault="004270BD" w:rsidP="00C162FC">
            <w:pPr>
              <w:rPr>
                <w:sz w:val="28"/>
                <w:szCs w:val="28"/>
              </w:rPr>
            </w:pPr>
          </w:p>
          <w:p w14:paraId="5AA88BAE" w14:textId="77777777" w:rsidR="004805F7" w:rsidRPr="00E609F2" w:rsidRDefault="004805F7">
            <w:pPr>
              <w:rPr>
                <w:sz w:val="28"/>
                <w:szCs w:val="28"/>
              </w:rPr>
            </w:pPr>
          </w:p>
          <w:p w14:paraId="0F0374BF" w14:textId="77777777" w:rsidR="004270BD" w:rsidRPr="00E609F2" w:rsidRDefault="004270BD">
            <w:pPr>
              <w:rPr>
                <w:sz w:val="28"/>
                <w:szCs w:val="28"/>
              </w:rPr>
            </w:pPr>
          </w:p>
          <w:p w14:paraId="12A27165" w14:textId="77777777" w:rsidR="004805F7" w:rsidRPr="00E609F2" w:rsidRDefault="004270BD">
            <w:pPr>
              <w:jc w:val="center"/>
              <w:rPr>
                <w:sz w:val="28"/>
                <w:szCs w:val="28"/>
              </w:rPr>
            </w:pPr>
            <w:r w:rsidRPr="00E609F2">
              <w:rPr>
                <w:b/>
                <w:sz w:val="28"/>
                <w:szCs w:val="28"/>
              </w:rPr>
              <w:t>Lê Thị Bích Liên</w:t>
            </w:r>
          </w:p>
        </w:tc>
      </w:tr>
    </w:tbl>
    <w:p w14:paraId="76F3D75F" w14:textId="77777777" w:rsidR="004805F7" w:rsidRPr="00E609F2" w:rsidRDefault="004805F7"/>
    <w:sectPr w:rsidR="004805F7" w:rsidRPr="00E609F2" w:rsidSect="00DC015D">
      <w:headerReference w:type="default" r:id="rId7"/>
      <w:footerReference w:type="even" r:id="rId8"/>
      <w:pgSz w:w="12240" w:h="15840"/>
      <w:pgMar w:top="1134" w:right="1134" w:bottom="1134"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C1FC5" w14:textId="77777777" w:rsidR="000144AB" w:rsidRDefault="000144AB">
      <w:r>
        <w:separator/>
      </w:r>
    </w:p>
  </w:endnote>
  <w:endnote w:type="continuationSeparator" w:id="0">
    <w:p w14:paraId="0378D499" w14:textId="77777777" w:rsidR="000144AB" w:rsidRDefault="0001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26738" w14:textId="77777777" w:rsidR="004805F7" w:rsidRDefault="00C53669">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333EC2E2" w14:textId="77777777" w:rsidR="004805F7" w:rsidRDefault="004805F7">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9E309" w14:textId="77777777" w:rsidR="000144AB" w:rsidRDefault="000144AB">
      <w:r>
        <w:separator/>
      </w:r>
    </w:p>
  </w:footnote>
  <w:footnote w:type="continuationSeparator" w:id="0">
    <w:p w14:paraId="22034D8D" w14:textId="77777777" w:rsidR="000144AB" w:rsidRDefault="000144AB">
      <w:r>
        <w:continuationSeparator/>
      </w:r>
    </w:p>
  </w:footnote>
  <w:footnote w:id="1">
    <w:p w14:paraId="381C8AD9" w14:textId="77777777" w:rsidR="004805F7" w:rsidRDefault="00C53669">
      <w:pPr>
        <w:pBdr>
          <w:top w:val="nil"/>
          <w:left w:val="nil"/>
          <w:bottom w:val="nil"/>
          <w:right w:val="nil"/>
          <w:between w:val="nil"/>
        </w:pBdr>
        <w:jc w:val="both"/>
        <w:rPr>
          <w:b/>
          <w:color w:val="000000"/>
          <w:sz w:val="16"/>
          <w:szCs w:val="16"/>
        </w:rPr>
      </w:pPr>
      <w:r>
        <w:rPr>
          <w:vertAlign w:val="superscript"/>
        </w:rPr>
        <w:footnoteRef/>
      </w:r>
      <w:r>
        <w:rPr>
          <w:color w:val="000000"/>
          <w:sz w:val="16"/>
          <w:szCs w:val="16"/>
        </w:rPr>
        <w:t xml:space="preserve"> 06 Trường cao đẳng: Trường Cao đẳng Đà Lạt; Trường Cao đẳng Du lịch Đà Lạt; Trường Cao đẳng Y tế Lâm Đồng; Trường Cao đẳng Công nghệ - Kỹ thuật Bảo Lộc; Trường Cao đẳng Bình Thuận; Trường Cao đẳng Cộng đồng Đắk Nông</w:t>
      </w:r>
    </w:p>
  </w:footnote>
  <w:footnote w:id="2">
    <w:p w14:paraId="3A07870A" w14:textId="77777777" w:rsidR="004805F7" w:rsidRDefault="00C53669">
      <w:pPr>
        <w:pBdr>
          <w:top w:val="nil"/>
          <w:left w:val="nil"/>
          <w:bottom w:val="nil"/>
          <w:right w:val="nil"/>
          <w:between w:val="nil"/>
        </w:pBdr>
        <w:jc w:val="both"/>
        <w:rPr>
          <w:color w:val="000000"/>
          <w:sz w:val="16"/>
          <w:szCs w:val="16"/>
        </w:rPr>
      </w:pPr>
      <w:r>
        <w:rPr>
          <w:vertAlign w:val="superscript"/>
        </w:rPr>
        <w:footnoteRef/>
      </w:r>
      <w:r>
        <w:rPr>
          <w:color w:val="000000"/>
          <w:sz w:val="16"/>
          <w:szCs w:val="16"/>
        </w:rPr>
        <w:t xml:space="preserve"> 05 Trường Trung cấp: Trường Trung cấp nghề Tân Tiến; Trường Trung cấp Kinh tế - Kỹ thuật Quốc Việt; Trường Trung cấp Kinh tế - Kỹ thuật Bình Thuận; Trường Trung cấp Bách khoa Miền Nam; Trường Trung cấp Kinh tế - Kỹ thuật Phương Nam.</w:t>
      </w:r>
    </w:p>
  </w:footnote>
  <w:footnote w:id="3">
    <w:p w14:paraId="4DD46D2A" w14:textId="77777777" w:rsidR="004805F7" w:rsidRDefault="00C53669">
      <w:pPr>
        <w:pBdr>
          <w:top w:val="nil"/>
          <w:left w:val="nil"/>
          <w:bottom w:val="nil"/>
          <w:right w:val="nil"/>
          <w:between w:val="nil"/>
        </w:pBdr>
        <w:jc w:val="both"/>
        <w:rPr>
          <w:color w:val="000000"/>
          <w:sz w:val="16"/>
          <w:szCs w:val="16"/>
        </w:rPr>
      </w:pPr>
      <w:r>
        <w:rPr>
          <w:vertAlign w:val="superscript"/>
        </w:rPr>
        <w:footnoteRef/>
      </w:r>
      <w:r>
        <w:rPr>
          <w:color w:val="000000"/>
          <w:sz w:val="16"/>
          <w:szCs w:val="16"/>
        </w:rPr>
        <w:t xml:space="preserve"> - 05 Trung tâm Giáo dục nghề nghiệp Lâm đồng cũ: Trung tâm GDNN-GDTX Đức Trọng; Trung tâm GDNN-GDTX Di Linh; Trung tâm GDNN-GDTX Lâm Hà; Trung tâm GDNN_GDTX Đạ Huoai; Trung tâm GDNN-GDTX Bảo Lộc.</w:t>
      </w:r>
    </w:p>
    <w:p w14:paraId="696CB8A0" w14:textId="77777777" w:rsidR="004805F7" w:rsidRDefault="00C53669">
      <w:pPr>
        <w:pBdr>
          <w:top w:val="nil"/>
          <w:left w:val="nil"/>
          <w:bottom w:val="nil"/>
          <w:right w:val="nil"/>
          <w:between w:val="nil"/>
        </w:pBdr>
        <w:jc w:val="both"/>
        <w:rPr>
          <w:color w:val="000000"/>
          <w:sz w:val="16"/>
          <w:szCs w:val="16"/>
        </w:rPr>
      </w:pPr>
      <w:r>
        <w:rPr>
          <w:color w:val="000000"/>
          <w:sz w:val="16"/>
          <w:szCs w:val="16"/>
        </w:rPr>
        <w:t xml:space="preserve">- 07 Trung tâm Giáo dục nghề nghiệp Đắk Nông cũ: Trung tâm GDNN-GDTX Tuy Đức; Trung tâm GDNN-GDTX Đắk </w:t>
      </w:r>
      <w:r>
        <w:rPr>
          <w:sz w:val="16"/>
          <w:szCs w:val="16"/>
        </w:rPr>
        <w:t>R'Lấp</w:t>
      </w:r>
      <w:r>
        <w:rPr>
          <w:color w:val="000000"/>
          <w:sz w:val="16"/>
          <w:szCs w:val="16"/>
        </w:rPr>
        <w:t xml:space="preserve">; Trung tâm GDNN-GDTX Đắk GLong; Trung tâm GDNN-GDTX Đắk Song; Trung tâm GDNN-GDTX Đắk Mil; Trung tâm GDNN-GDTX KRông Nô; Trung tâm GDNN-GDTX Cư </w:t>
      </w:r>
      <w:r>
        <w:rPr>
          <w:sz w:val="16"/>
          <w:szCs w:val="16"/>
        </w:rPr>
        <w:t>Jút</w:t>
      </w:r>
      <w:r>
        <w:rPr>
          <w:color w:val="000000"/>
          <w:sz w:val="16"/>
          <w:szCs w:val="16"/>
        </w:rPr>
        <w:t>.</w:t>
      </w:r>
    </w:p>
    <w:p w14:paraId="0AF3C033" w14:textId="77777777" w:rsidR="004805F7" w:rsidRDefault="00C53669">
      <w:pPr>
        <w:pBdr>
          <w:top w:val="nil"/>
          <w:left w:val="nil"/>
          <w:bottom w:val="nil"/>
          <w:right w:val="nil"/>
          <w:between w:val="nil"/>
        </w:pBdr>
        <w:jc w:val="both"/>
        <w:rPr>
          <w:color w:val="000000"/>
          <w:sz w:val="16"/>
          <w:szCs w:val="16"/>
        </w:rPr>
      </w:pPr>
      <w:r>
        <w:rPr>
          <w:color w:val="000000"/>
          <w:sz w:val="16"/>
          <w:szCs w:val="16"/>
        </w:rPr>
        <w:t xml:space="preserve"> - 09 Trung tâm Giáo dục nghề nghiệp Bình Thuận cũ: Trung tâm GDNN-GDTX Hàm Thuận Bắc; Trung tâm GDNN-GDTX Phú Quý; Trung tâm GDNN-GDTX LaGi; Trung tâm GDNN-GDTX Bắc Bình; Trung tâm GDNN-GDTX Hàm Thuận Nam; Trung tâm GDNN-GDTX Tuy Phong; Trung tâm GDNN-GDTX Hàm Tân. Trung tâm GDNN-GDTX Đức Linh. Trung tâm GDNN-GDTX Tánh Linh</w:t>
      </w:r>
    </w:p>
    <w:p w14:paraId="4421117C" w14:textId="77777777" w:rsidR="004805F7" w:rsidRDefault="004805F7">
      <w:pPr>
        <w:pBdr>
          <w:top w:val="nil"/>
          <w:left w:val="nil"/>
          <w:bottom w:val="nil"/>
          <w:right w:val="nil"/>
          <w:between w:val="nil"/>
        </w:pBdr>
        <w:rPr>
          <w:color w:val="000000"/>
          <w:sz w:val="20"/>
          <w:szCs w:val="20"/>
        </w:rPr>
      </w:pPr>
    </w:p>
  </w:footnote>
  <w:footnote w:id="4">
    <w:p w14:paraId="43A89B49" w14:textId="77777777" w:rsidR="004805F7" w:rsidRDefault="00C53669">
      <w:pPr>
        <w:pBdr>
          <w:top w:val="nil"/>
          <w:left w:val="nil"/>
          <w:bottom w:val="nil"/>
          <w:right w:val="nil"/>
          <w:between w:val="nil"/>
        </w:pBdr>
        <w:jc w:val="both"/>
        <w:rPr>
          <w:color w:val="000000"/>
          <w:sz w:val="20"/>
          <w:szCs w:val="20"/>
        </w:rPr>
      </w:pPr>
      <w:r>
        <w:rPr>
          <w:vertAlign w:val="superscript"/>
        </w:rPr>
        <w:footnoteRef/>
      </w:r>
      <w:r>
        <w:rPr>
          <w:color w:val="000000"/>
          <w:sz w:val="20"/>
          <w:szCs w:val="20"/>
        </w:rPr>
        <w:t>Đối với tiểu học: 24 tủ sách với  tổng số 5.850 sách học sinh và 360 sách giáo viên; đối với cấp THCS: 62 tủ sách với tổng số sách 1.128 cuốn sách giáo viên và 24.297 sách học sinh THCS; đối với sách 12 cấp THPT gồm 2.700 cuốn sách giáo viên và 3.128 sách học sinh</w:t>
      </w:r>
    </w:p>
  </w:footnote>
  <w:footnote w:id="5">
    <w:p w14:paraId="365A262C" w14:textId="77777777" w:rsidR="004805F7" w:rsidRDefault="00C53669">
      <w:pPr>
        <w:pBdr>
          <w:top w:val="nil"/>
          <w:left w:val="nil"/>
          <w:bottom w:val="nil"/>
          <w:right w:val="nil"/>
          <w:between w:val="nil"/>
        </w:pBdr>
        <w:jc w:val="both"/>
        <w:rPr>
          <w:color w:val="000000"/>
          <w:sz w:val="16"/>
          <w:szCs w:val="16"/>
        </w:rPr>
      </w:pPr>
      <w:r>
        <w:rPr>
          <w:vertAlign w:val="superscript"/>
        </w:rPr>
        <w:footnoteRef/>
      </w:r>
      <w:r>
        <w:rPr>
          <w:sz w:val="16"/>
          <w:szCs w:val="16"/>
        </w:rPr>
        <w:t>Trong đó, Cao đẳng: 1826 sinh viên; Trung cấp: 5121 học sinh; Sơ cấp: 32926 học viên; Thường xuyên (kèm cặp, tập nghề,học nghề tại doanh nghiệp): 22702. Tốt nghiệp GDNN 57869 người, đạt 92.4%  so với kế hoạch năm 2024. Trong đó, Cao đẳng: 986 sinh viên; Trung cấp: 2062 học sinh; Sơ cấp: 30842 học viên; Đào tạo thường xuyên (kèm cặp, tập nghề, học nghề tại doanh nghiệp): 23979 học viên. Qua đó, nâng tỷ lệ lao động qua đào tạo đạt 82% đạt 100% so với kế hoạch năm. Trong đó, lao động qua đào tạo được cấp bằng, chứng chỉ đạt 23%, tỷ lệ lao động qua đào tạo nghề đạt 61.1%.</w:t>
      </w:r>
    </w:p>
  </w:footnote>
  <w:footnote w:id="6">
    <w:p w14:paraId="3B7739FB" w14:textId="77777777" w:rsidR="004805F7" w:rsidRDefault="00C53669">
      <w:pPr>
        <w:jc w:val="both"/>
        <w:rPr>
          <w:color w:val="000000"/>
          <w:sz w:val="16"/>
          <w:szCs w:val="16"/>
        </w:rPr>
      </w:pPr>
      <w:r>
        <w:rPr>
          <w:vertAlign w:val="superscript"/>
        </w:rPr>
        <w:footnoteRef/>
      </w:r>
      <w:r>
        <w:rPr>
          <w:color w:val="000000"/>
          <w:sz w:val="16"/>
          <w:szCs w:val="16"/>
        </w:rPr>
        <w:t>Tổ chức Cuộc thi “Sáng kiến bảo đảm trật tự trường học về phòng chống bạo lực học đường và phòng ngừa lao động trẻ em trái pháp luật” lần thứ II năm 2025. Cấp tiểu học: 116.355; cấp trung học cơ sở: 94.355; cấp trung học phổ thông 51.260 tác phẩm và bài dự thi. Ban Tổ chức cấp tỉnh xét giải và tặng Giấy khen cho 21 thí sinh có tác phẩm và bài dự thi đạt kết quả cao của vòng thi cấp tỉnh và lựa chọn 12 tác phẩm tham gia cấp toàn quốc (04 tác phẩm ở mỗi cấp). Triển khai Cuộc thi “An toàn giao thông cho nụ cười ngày mai” năm học 2024 - 2025 do Bộ GDĐT phối hợp Ủy ban An toàn giao thông Quốc gia, Cục Cảnh sát giao thông - Bộ Công an và Công ty Honda Việt Nam tổ chức dành cho học sinh và giáo viên cấp trung học cơ sở và trung học phổ thông. Toàn ngành có 145.615 thí sinh dự thi; lựa chọn 40 bài dự thi của học sinh (cấp THCS: 20 bài dự thi; cấp THPT: 20 bài dự thi) và 10 bài dự thi của giáo viên (cấp THCS: 05 bài dự thi; cấp THPT: 05 bài dự thi). Kết quả đạt 12 giải (02 giải ba; 10 giải khuyến khích). Phối hợp tổ chức Cuộc thi “Trường học không ma túy” cho học sinh THPT năm 2024 do Bộ Công an, Bộ GDĐT và Đài Truyền hình Việt Nam phối hợp tổ chức cho 06 Trường phổ thông trên địa bàn thành phố Đà Lạt (THCS-THPT: 03; THPT: 03), thu hút hơn 2500 học sinh tham gia. Ban Tổ chức đã trao các giải tập thể gồm 02 giải Nhất, 02 giải Nhì và 02 giải Ba; Giải chào hỏi ấn tượng: 02 tập thể; Giải hùng biện xuất sắc: 02 tập thể; Giải Tài năng xuất sắc: 02 tập thể và Giải diễn viên xuất sắc: 04 cá nhân. Phối hợp với Công ty TNHH Yamaha Motor Việt Nam tổ chức khóa tập huấn An toàn giao thông cho các trường trung học phổ thông trên địa bàn tỉnh với các nội dung như: phát hiện tình huống nguy hiểm; hướng dẫn thực hành kỹ năng lái xe gắn máy an toàn cho học sinh; nhận diện hệ thống biển báo giao thông... Tổng số 25 trường THPT và trường phổ thông có nhiều cấp học trong đó có cấp THPT thuộc Sở; với 22.260 lượt học sinh tham gia.</w:t>
      </w:r>
    </w:p>
  </w:footnote>
  <w:footnote w:id="7">
    <w:p w14:paraId="67F81D69" w14:textId="77777777" w:rsidR="004805F7" w:rsidRDefault="00C53669">
      <w:pPr>
        <w:pBdr>
          <w:top w:val="nil"/>
          <w:left w:val="nil"/>
          <w:bottom w:val="nil"/>
          <w:right w:val="nil"/>
          <w:between w:val="nil"/>
        </w:pBdr>
        <w:jc w:val="both"/>
        <w:rPr>
          <w:color w:val="FF0000"/>
          <w:sz w:val="16"/>
          <w:szCs w:val="16"/>
        </w:rPr>
      </w:pPr>
      <w:r>
        <w:rPr>
          <w:vertAlign w:val="superscript"/>
        </w:rPr>
        <w:footnoteRef/>
      </w:r>
      <w:r>
        <w:rPr>
          <w:color w:val="000000"/>
          <w:sz w:val="16"/>
          <w:szCs w:val="16"/>
        </w:rPr>
        <w:t>Phối hợp với Bộ CHQS tỉnh Lâm Đồng chuẩn bị đầy đủ sân bãi, trang thiết bị cơ sở vật chất để tổ chức Hội thao GDQPAN cho học sinh THPT lần thứ III năm 2024; thời gian trong 02 ngày 27 và 28/11/2024. Toàn tỉnh có 58/59 đơn vị tham gia Hội thao với 516 vận động viên (Chính thức: 457; Dự bị: 59) tham gia 06 nội dung: Hiểu biết chung về quốc phòng an ninh; Điều lệnh đội ngũ; Kỹ thuật cấp cứu và chuyển thương; Tháo lắp súng AK; Ném lựu đạn trúng đích và Bắn súng tiểu liên AK.</w:t>
      </w:r>
    </w:p>
  </w:footnote>
  <w:footnote w:id="8">
    <w:p w14:paraId="348D2D12" w14:textId="77777777" w:rsidR="004805F7" w:rsidRPr="00E24061" w:rsidRDefault="00C53669">
      <w:pPr>
        <w:pBdr>
          <w:top w:val="nil"/>
          <w:left w:val="nil"/>
          <w:bottom w:val="nil"/>
          <w:right w:val="nil"/>
          <w:between w:val="nil"/>
        </w:pBdr>
        <w:jc w:val="both"/>
        <w:rPr>
          <w:color w:val="000000"/>
          <w:sz w:val="16"/>
          <w:szCs w:val="16"/>
        </w:rPr>
      </w:pPr>
      <w:r w:rsidRPr="00E24061">
        <w:rPr>
          <w:sz w:val="16"/>
          <w:szCs w:val="16"/>
          <w:vertAlign w:val="superscript"/>
        </w:rPr>
        <w:footnoteRef/>
      </w:r>
      <w:r w:rsidRPr="00E24061">
        <w:rPr>
          <w:color w:val="000000"/>
          <w:sz w:val="16"/>
          <w:szCs w:val="16"/>
        </w:rPr>
        <w:t xml:space="preserve"> Bồi </w:t>
      </w:r>
      <w:r w:rsidRPr="00E24061">
        <w:rPr>
          <w:sz w:val="16"/>
          <w:szCs w:val="16"/>
        </w:rPr>
        <w:t>dưỡng</w:t>
      </w:r>
      <w:r w:rsidRPr="00E24061">
        <w:rPr>
          <w:color w:val="000000"/>
          <w:sz w:val="16"/>
          <w:szCs w:val="16"/>
        </w:rPr>
        <w:t xml:space="preserve"> ngạch chuyên viên chính 01 người, ngạch chuyên viên 02 người, trung cấp LLCT 02 người; bồi dưỡng kiến thức đáp ứng yêu cầu vị trí việc làm, công tác truyền thông và chuyển đổi đổi số 02 người, bồi dưỡng ban chỉ huy quân sự cơ quan 01 người, bồi dưỡng viết chính luận bảo vệ nền tảng tư tưởng của Đảng 02 người, bồi dưỡng thi đua, khen thưởng 01 người, bồi dưỡng công tác đối ngoại 02 người, bồi dưỡng kiến thức dân tộc 14 người, huấn luyện tự vệ cơ quan 09 người, bồi dưỡng kỹ năng số 03 người, xây dựng đề theo cấu trúc định dạng đề thi Kỳ thi tốt nghiệp 11, bồi dưỡng sử dụng sách giáo khoa 11 người; bồi dưỡng về an toàn thông tin, an ninh mạng do Bộ GDĐT tổ chức 13 người.</w:t>
      </w:r>
    </w:p>
  </w:footnote>
  <w:footnote w:id="9">
    <w:p w14:paraId="2706E2E8" w14:textId="77777777" w:rsidR="004805F7" w:rsidRPr="00E24061" w:rsidRDefault="00C53669">
      <w:pPr>
        <w:pBdr>
          <w:top w:val="nil"/>
          <w:left w:val="nil"/>
          <w:bottom w:val="nil"/>
          <w:right w:val="nil"/>
          <w:between w:val="nil"/>
        </w:pBdr>
        <w:jc w:val="both"/>
        <w:rPr>
          <w:color w:val="C00000"/>
          <w:sz w:val="16"/>
          <w:szCs w:val="16"/>
        </w:rPr>
      </w:pPr>
      <w:r w:rsidRPr="00E24061">
        <w:rPr>
          <w:sz w:val="16"/>
          <w:szCs w:val="16"/>
          <w:vertAlign w:val="superscript"/>
        </w:rPr>
        <w:footnoteRef/>
      </w:r>
      <w:r w:rsidRPr="00E24061">
        <w:rPr>
          <w:sz w:val="16"/>
          <w:szCs w:val="16"/>
        </w:rPr>
        <w:t>Tổng số HS DTTS: 184.362, trong đó: MN: 33.706;  TH: 81.764 (HS DTBT: 264; THCS: 50.148 (HS DTNT: 3.138, HS DTBT: 536); THPT: 17.151 (HS DTNT: 2.721) và GDTX: 1.593.</w:t>
      </w:r>
    </w:p>
  </w:footnote>
  <w:footnote w:id="10">
    <w:p w14:paraId="4E3BB02D" w14:textId="77777777" w:rsidR="004805F7" w:rsidRPr="00651CC2" w:rsidRDefault="00C53669">
      <w:pPr>
        <w:pBdr>
          <w:top w:val="nil"/>
          <w:left w:val="nil"/>
          <w:bottom w:val="nil"/>
          <w:right w:val="nil"/>
          <w:between w:val="nil"/>
        </w:pBdr>
        <w:jc w:val="both"/>
        <w:rPr>
          <w:color w:val="000000"/>
          <w:sz w:val="16"/>
          <w:szCs w:val="16"/>
        </w:rPr>
      </w:pPr>
      <w:r w:rsidRPr="00E24061">
        <w:rPr>
          <w:sz w:val="16"/>
          <w:szCs w:val="16"/>
          <w:vertAlign w:val="superscript"/>
        </w:rPr>
        <w:footnoteRef/>
      </w:r>
      <w:r w:rsidRPr="00E24061">
        <w:rPr>
          <w:color w:val="000000"/>
          <w:sz w:val="16"/>
          <w:szCs w:val="16"/>
        </w:rPr>
        <w:t>Các Quyết định: số 749/QĐ-TTg ngày 03/6/2020 của Thủ tướng Chính phủ phê duyệt Chương trình Chuyển đổi số quốc gia đến năm 2025, định hướng đến năm 2030; số 06/QĐ-TTg ngày 06/01/2022 phê duyệt Đề án phát triển ứng dụng dữ liệu dân cư, định danh và xác thực điện tử phục vụ chuyển đổi số quốc gia giai đoạn 2022-2025, tầm nhìn đến 2030; số 146/QĐ-TTg ngày 28/01/2022 phê duyệt Đề án “Nâng cao nhận thức, phổ cập kỹ năng và phát triển nguồn nhân lực chuyển đổi số quốc gia đến năm 2025, định hướng đến năm 2030”; Chỉ thị  số 04/CT-TTg ngày 11/02/2024  của Thủ tướng Chính phủ về việc tiếp tục đẩy mạnh triển khai Đề án phát triển ứng dụng dữ liệu về dân cư, định danh và xác thực điện tử phục vụ chuyển</w:t>
      </w:r>
      <w:r>
        <w:rPr>
          <w:color w:val="000000"/>
          <w:sz w:val="16"/>
          <w:szCs w:val="16"/>
        </w:rPr>
        <w:t xml:space="preserve"> đổi số quốc gia giai đoạn 2022-2025, tầm nhìn đến năm 2030. Thông tư số 09/2021/BGDĐT ngày 30/3/2021 của Bộ GDĐT Quy định về quản lý và tổ </w:t>
      </w:r>
      <w:r w:rsidRPr="00651CC2">
        <w:rPr>
          <w:color w:val="000000"/>
          <w:sz w:val="16"/>
          <w:szCs w:val="16"/>
        </w:rPr>
        <w:t xml:space="preserve">chức dạy học trực tuyến trong cơ sở giáo dục phổ thông và cơ sở giáo dục thường xuyên; Thông tư 42/2021/TT-BGDĐT ngày 30/12/2021 của Bộ GDĐT quy định về cơ sở dữ liệu giáo dục và đào tạo; Quyết định số 4998/QĐ-BGDĐT ngày 31/12/2021 v/v Ban hành quy định kỹ thuật của cơ sở dữ liệu GDĐT; </w:t>
      </w:r>
      <w:hyperlink r:id="rId1">
        <w:r w:rsidRPr="00651CC2">
          <w:rPr>
            <w:color w:val="000000"/>
            <w:sz w:val="16"/>
            <w:szCs w:val="16"/>
          </w:rPr>
          <w:t>Nghị quyết số 12-NQ/TU ngày 25/5/2022 của Tỉnh ủy Lâm</w:t>
        </w:r>
      </w:hyperlink>
      <w:r w:rsidRPr="00651CC2">
        <w:rPr>
          <w:color w:val="000000"/>
          <w:sz w:val="16"/>
          <w:szCs w:val="16"/>
        </w:rPr>
        <w:t xml:space="preserve"> Đồng về chuyển đổi số tỉnh Lâm Đồng đến năm 2025, định hướng đến năm 2030; Quyết định số 4725/QĐ-BGDĐT ngày 30/12/2022 của Bộ GDĐT Ban hành Bộ chỉ số đánh giá mức độ chuyển đổi số của cơ sở giáo dục phổ thông và giáo dục thường xuyên; Kế hoạch số 4858/KH-UBND ngày 04/7/2022 của UBND tỉnh Lâm Đồng về việc thực hiện Đề án “Tăng cường ứng dụng công nghệ thông tin và chuyển đổi số trong giáo dục và đào tạo” giai đoạn 2022 – 2025, định hướng đến năm 2030; Kế hoạch số 5731/KH-UBND ngày 03/8/2022 của UBND tỉnh Lâm Đồng về thực hiện Chuyển đổi số tỉnh Lâm Đồng đến năm 2025 định hướng đến năm 2030</w:t>
      </w:r>
    </w:p>
  </w:footnote>
  <w:footnote w:id="11">
    <w:p w14:paraId="62E29CA4" w14:textId="77777777" w:rsidR="004805F7" w:rsidRPr="00651CC2" w:rsidRDefault="00C53669">
      <w:pPr>
        <w:pBdr>
          <w:top w:val="nil"/>
          <w:left w:val="nil"/>
          <w:bottom w:val="nil"/>
          <w:right w:val="nil"/>
          <w:between w:val="nil"/>
        </w:pBdr>
        <w:jc w:val="both"/>
        <w:rPr>
          <w:color w:val="000000"/>
          <w:sz w:val="16"/>
          <w:szCs w:val="16"/>
        </w:rPr>
      </w:pPr>
      <w:r w:rsidRPr="00651CC2">
        <w:rPr>
          <w:sz w:val="16"/>
          <w:szCs w:val="16"/>
          <w:vertAlign w:val="superscript"/>
        </w:rPr>
        <w:footnoteRef/>
      </w:r>
      <w:r w:rsidRPr="00651CC2">
        <w:rPr>
          <w:color w:val="000000"/>
          <w:sz w:val="16"/>
          <w:szCs w:val="16"/>
        </w:rPr>
        <w:t>Quyết định số 28/QĐ-UBND ngày 04/01/2024 của Ủy ban nhân dân tỉnh Lâm Đồng về việc ban hành kế hoạch thanh tra năm 2024 của tỉnh Lâm Đồng và Quyết định số 2077/QĐ-UBND ngày 20/12/2024 của Ủy ban nhân dân tỉnh Lâm Đồng về việc ban hành Kế hoạch thanh tra năm 2025</w:t>
      </w:r>
    </w:p>
  </w:footnote>
  <w:footnote w:id="12">
    <w:p w14:paraId="2AA027CE" w14:textId="77777777" w:rsidR="004805F7" w:rsidRPr="00651CC2" w:rsidRDefault="00C53669">
      <w:pPr>
        <w:pBdr>
          <w:top w:val="nil"/>
          <w:left w:val="nil"/>
          <w:bottom w:val="nil"/>
          <w:right w:val="nil"/>
          <w:between w:val="nil"/>
        </w:pBdr>
        <w:jc w:val="both"/>
        <w:rPr>
          <w:color w:val="000000"/>
          <w:sz w:val="16"/>
          <w:szCs w:val="16"/>
        </w:rPr>
      </w:pPr>
      <w:r w:rsidRPr="00651CC2">
        <w:rPr>
          <w:sz w:val="16"/>
          <w:szCs w:val="16"/>
          <w:vertAlign w:val="superscript"/>
        </w:rPr>
        <w:footnoteRef/>
      </w:r>
      <w:r w:rsidRPr="00651CC2">
        <w:rPr>
          <w:color w:val="000000"/>
          <w:sz w:val="16"/>
          <w:szCs w:val="16"/>
        </w:rPr>
        <w:t>Thanh tra hành chính đối với Trường THCS&amp;THPT Chi Lăng, Trường THPT Bùi Thị Xuân, Trung tâm GDTX tỉnh Lâm Đồng (TP. Đà Lạt) và Trường THPT Bảo Lộc</w:t>
      </w:r>
    </w:p>
  </w:footnote>
  <w:footnote w:id="13">
    <w:p w14:paraId="5D23D6B6" w14:textId="77777777" w:rsidR="004805F7" w:rsidRPr="00651CC2" w:rsidRDefault="00C53669">
      <w:pPr>
        <w:pBdr>
          <w:top w:val="nil"/>
          <w:left w:val="nil"/>
          <w:bottom w:val="nil"/>
          <w:right w:val="nil"/>
          <w:between w:val="nil"/>
        </w:pBdr>
        <w:jc w:val="both"/>
        <w:rPr>
          <w:color w:val="000000"/>
          <w:sz w:val="16"/>
          <w:szCs w:val="16"/>
        </w:rPr>
      </w:pPr>
      <w:r w:rsidRPr="00651CC2">
        <w:rPr>
          <w:sz w:val="16"/>
          <w:szCs w:val="16"/>
          <w:vertAlign w:val="superscript"/>
        </w:rPr>
        <w:footnoteRef/>
      </w:r>
      <w:r w:rsidRPr="00651CC2">
        <w:rPr>
          <w:color w:val="000000"/>
          <w:sz w:val="16"/>
          <w:szCs w:val="16"/>
        </w:rPr>
        <w:t>Thanh tra chuyên ngành đối với Kỳ thi chọn học sinh giỏi cấp tỉnh lớp 12 NH 2024-2025 và Trường THPT Yersin</w:t>
      </w:r>
    </w:p>
  </w:footnote>
  <w:footnote w:id="14">
    <w:p w14:paraId="42F0EBE5" w14:textId="77777777" w:rsidR="004805F7" w:rsidRDefault="00C53669">
      <w:pPr>
        <w:pBdr>
          <w:top w:val="nil"/>
          <w:left w:val="nil"/>
          <w:bottom w:val="nil"/>
          <w:right w:val="nil"/>
          <w:between w:val="nil"/>
        </w:pBdr>
        <w:jc w:val="both"/>
        <w:rPr>
          <w:color w:val="000000"/>
          <w:sz w:val="16"/>
          <w:szCs w:val="16"/>
        </w:rPr>
      </w:pPr>
      <w:r>
        <w:rPr>
          <w:vertAlign w:val="superscript"/>
        </w:rPr>
        <w:footnoteRef/>
      </w:r>
      <w:r>
        <w:rPr>
          <w:color w:val="000000"/>
          <w:sz w:val="16"/>
          <w:szCs w:val="16"/>
        </w:rPr>
        <w:t>Trung tâm Nghiên cứu và Ứng dụng Tâm lý – Giáo dục vì Người Điếc trao tặng cho Trung tâm hỗ trợ phát triển giáo dục hòa nhập tỉnh Lâm Đồng: 140 máy trợ thính để giúp cho học sinh khiếm thính thuận lợi trong việc giao tiếp, học tập với tổng trị giá 1.620.103.875 đồng. Tập đoàn CJ CheilJedang (CJ), Hàn Quốc trao: 100 suất học bổng cho học sinh nghèo học giỏi tại tỉnh tổng trị giá 510.000.000 đồng.</w:t>
      </w:r>
    </w:p>
  </w:footnote>
  <w:footnote w:id="15">
    <w:p w14:paraId="2F96799F" w14:textId="77777777" w:rsidR="004805F7" w:rsidRDefault="00C53669">
      <w:pPr>
        <w:pBdr>
          <w:top w:val="nil"/>
          <w:left w:val="nil"/>
          <w:bottom w:val="nil"/>
          <w:right w:val="nil"/>
          <w:between w:val="nil"/>
        </w:pBdr>
        <w:jc w:val="both"/>
        <w:rPr>
          <w:color w:val="000000"/>
          <w:sz w:val="16"/>
          <w:szCs w:val="16"/>
        </w:rPr>
      </w:pPr>
      <w:r>
        <w:rPr>
          <w:vertAlign w:val="superscript"/>
        </w:rPr>
        <w:footnoteRef/>
      </w:r>
      <w:r>
        <w:rPr>
          <w:color w:val="000000"/>
          <w:sz w:val="16"/>
          <w:szCs w:val="16"/>
        </w:rPr>
        <w:t>Trường TH Lê Quý Đôn, Trường THCS&amp;THPT Tây Sơn, Trường THPT Chuyên Thăng Long</w:t>
      </w:r>
    </w:p>
  </w:footnote>
  <w:footnote w:id="16">
    <w:p w14:paraId="3AC4A2E7" w14:textId="77777777" w:rsidR="004805F7" w:rsidRDefault="00C53669">
      <w:pPr>
        <w:pBdr>
          <w:top w:val="nil"/>
          <w:left w:val="nil"/>
          <w:bottom w:val="nil"/>
          <w:right w:val="nil"/>
          <w:between w:val="nil"/>
        </w:pBdr>
        <w:jc w:val="both"/>
        <w:rPr>
          <w:color w:val="000000"/>
          <w:sz w:val="16"/>
          <w:szCs w:val="16"/>
        </w:rPr>
      </w:pPr>
      <w:r>
        <w:rPr>
          <w:vertAlign w:val="superscript"/>
        </w:rPr>
        <w:footnoteRef/>
      </w:r>
      <w:r>
        <w:rPr>
          <w:color w:val="000000"/>
          <w:sz w:val="16"/>
          <w:szCs w:val="16"/>
        </w:rPr>
        <w:t>Trong năm 2024: Tổng kinh phí cấp để đào tạo cho 18 du học sinh Lào học Đại học và 01 Sinh viên học cao học với tổng kinh phí được giao 2.200 triệu đồng. Năm học 2024-2025 tiếp tục đào tạo 05 du học sinh của tỉnh Champasak và tỉnh Bolykhamxay nước CHDCND Lào qua học tiếng Việt. </w:t>
      </w:r>
    </w:p>
  </w:footnote>
  <w:footnote w:id="17">
    <w:p w14:paraId="24AA3F1A" w14:textId="77777777" w:rsidR="004805F7" w:rsidRDefault="00C53669">
      <w:pPr>
        <w:pBdr>
          <w:top w:val="nil"/>
          <w:left w:val="nil"/>
          <w:bottom w:val="nil"/>
          <w:right w:val="nil"/>
          <w:between w:val="nil"/>
        </w:pBdr>
        <w:jc w:val="both"/>
        <w:rPr>
          <w:color w:val="000000"/>
          <w:sz w:val="22"/>
          <w:szCs w:val="22"/>
        </w:rPr>
      </w:pPr>
      <w:r>
        <w:rPr>
          <w:vertAlign w:val="superscript"/>
        </w:rPr>
        <w:footnoteRef/>
      </w:r>
      <w:r>
        <w:rPr>
          <w:color w:val="000000"/>
          <w:sz w:val="16"/>
          <w:szCs w:val="16"/>
        </w:rPr>
        <w:t>Vi phạm về trật tự ATGT liên quan đến học sinh tổng số 3.789 trường hợp vi phạm (tạm giữ 2.559 xe mô tô, phạt tiền 3 tỷ 146 triệu đồng. Các lỗi vi phạm liên quan đến nồng độ cồn 15 trường hợp; chạy quá tốc độ 237 trường hợp; chở quá số người: 12 trường hợp; chưa đủ tuổi điều khiển xe 2.399 trường hợp; phụ huynh, người giám hộ và người đứng tên trên đăng ký xe giao xe cho học sinh không đủ điều kiện điều khiển xe mô tô, xe gắn máy đến trường 1.373 trường hợp; không chấp hành hiệu lệnh 28 trường hợp; không đội mũ bảo hiểm 205 trường hợp. Số HS bị đuối nước NH 2024 - 2025: 07 (Lạc Dương: 02, Đức Trọng: 01, Đơn Dương: 03, Lâm Hà: 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27657" w14:textId="77777777" w:rsidR="004805F7" w:rsidRDefault="00C53669">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D36405">
      <w:rPr>
        <w:noProof/>
        <w:color w:val="000000"/>
      </w:rPr>
      <w:t>17</w:t>
    </w:r>
    <w:r>
      <w:rPr>
        <w:color w:val="000000"/>
      </w:rPr>
      <w:fldChar w:fldCharType="end"/>
    </w:r>
  </w:p>
  <w:p w14:paraId="1C429504" w14:textId="77777777" w:rsidR="004805F7" w:rsidRDefault="004805F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0445BD"/>
    <w:multiLevelType w:val="multilevel"/>
    <w:tmpl w:val="6D6895AE"/>
    <w:lvl w:ilvl="0">
      <w:start w:val="1"/>
      <w:numFmt w:val="lowerLetter"/>
      <w:lvlText w:val="%1)"/>
      <w:lvlJc w:val="left"/>
      <w:pPr>
        <w:ind w:left="1080" w:hanging="360"/>
      </w:pPr>
      <w:rPr>
        <w:rFonts w:ascii="Times New Roman" w:eastAsia="Times New Roman" w:hAnsi="Times New Roman" w:cs="Times New Roman"/>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16cid:durableId="698434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805F7"/>
    <w:rsid w:val="000144AB"/>
    <w:rsid w:val="000506E8"/>
    <w:rsid w:val="00097307"/>
    <w:rsid w:val="000A2A4F"/>
    <w:rsid w:val="000A3773"/>
    <w:rsid w:val="000B2DE7"/>
    <w:rsid w:val="0011434F"/>
    <w:rsid w:val="00167E67"/>
    <w:rsid w:val="00167FE8"/>
    <w:rsid w:val="001A7173"/>
    <w:rsid w:val="001C7A21"/>
    <w:rsid w:val="001E6E9A"/>
    <w:rsid w:val="00263019"/>
    <w:rsid w:val="00291A8F"/>
    <w:rsid w:val="00296FD4"/>
    <w:rsid w:val="002C7406"/>
    <w:rsid w:val="002E2B7F"/>
    <w:rsid w:val="00306613"/>
    <w:rsid w:val="00306A5F"/>
    <w:rsid w:val="00311FBF"/>
    <w:rsid w:val="003329B5"/>
    <w:rsid w:val="00355D81"/>
    <w:rsid w:val="00370804"/>
    <w:rsid w:val="003C3E08"/>
    <w:rsid w:val="003F767A"/>
    <w:rsid w:val="004168D3"/>
    <w:rsid w:val="004270BD"/>
    <w:rsid w:val="00433C03"/>
    <w:rsid w:val="004805F7"/>
    <w:rsid w:val="004D6ADA"/>
    <w:rsid w:val="004F007D"/>
    <w:rsid w:val="004F21D8"/>
    <w:rsid w:val="00506CE4"/>
    <w:rsid w:val="00512396"/>
    <w:rsid w:val="00527454"/>
    <w:rsid w:val="00580917"/>
    <w:rsid w:val="005C5E61"/>
    <w:rsid w:val="005E41E3"/>
    <w:rsid w:val="005F2DD2"/>
    <w:rsid w:val="006266DC"/>
    <w:rsid w:val="00651CC2"/>
    <w:rsid w:val="006568CD"/>
    <w:rsid w:val="006918D0"/>
    <w:rsid w:val="00693D92"/>
    <w:rsid w:val="00704B9A"/>
    <w:rsid w:val="00764C5F"/>
    <w:rsid w:val="007862EF"/>
    <w:rsid w:val="007A4291"/>
    <w:rsid w:val="007B059A"/>
    <w:rsid w:val="007C52A9"/>
    <w:rsid w:val="007C631F"/>
    <w:rsid w:val="007F33ED"/>
    <w:rsid w:val="00803CFE"/>
    <w:rsid w:val="00837312"/>
    <w:rsid w:val="00843C06"/>
    <w:rsid w:val="00886083"/>
    <w:rsid w:val="00894CA5"/>
    <w:rsid w:val="008E7BFC"/>
    <w:rsid w:val="008F77FF"/>
    <w:rsid w:val="00904CF7"/>
    <w:rsid w:val="0090527A"/>
    <w:rsid w:val="00906AA0"/>
    <w:rsid w:val="00912735"/>
    <w:rsid w:val="00920127"/>
    <w:rsid w:val="009352B9"/>
    <w:rsid w:val="009609F4"/>
    <w:rsid w:val="009837FB"/>
    <w:rsid w:val="009A0B03"/>
    <w:rsid w:val="00A91983"/>
    <w:rsid w:val="00AB25F0"/>
    <w:rsid w:val="00AC3262"/>
    <w:rsid w:val="00B44C6D"/>
    <w:rsid w:val="00BB265A"/>
    <w:rsid w:val="00BC2CDF"/>
    <w:rsid w:val="00BD2F7A"/>
    <w:rsid w:val="00BE17E5"/>
    <w:rsid w:val="00BE4813"/>
    <w:rsid w:val="00C162FC"/>
    <w:rsid w:val="00C25791"/>
    <w:rsid w:val="00C53669"/>
    <w:rsid w:val="00C63B7B"/>
    <w:rsid w:val="00C75315"/>
    <w:rsid w:val="00CA45D6"/>
    <w:rsid w:val="00D0532E"/>
    <w:rsid w:val="00D117C3"/>
    <w:rsid w:val="00D24322"/>
    <w:rsid w:val="00D36405"/>
    <w:rsid w:val="00D6084D"/>
    <w:rsid w:val="00D96CA1"/>
    <w:rsid w:val="00DC015D"/>
    <w:rsid w:val="00DC1F33"/>
    <w:rsid w:val="00DE308F"/>
    <w:rsid w:val="00DE38BE"/>
    <w:rsid w:val="00DF0D58"/>
    <w:rsid w:val="00E0246B"/>
    <w:rsid w:val="00E12312"/>
    <w:rsid w:val="00E24061"/>
    <w:rsid w:val="00E56657"/>
    <w:rsid w:val="00E609F2"/>
    <w:rsid w:val="00E7567C"/>
    <w:rsid w:val="00E84EE1"/>
    <w:rsid w:val="00EB1714"/>
    <w:rsid w:val="00EE2E69"/>
    <w:rsid w:val="00F15B47"/>
    <w:rsid w:val="00F4466F"/>
    <w:rsid w:val="00F87CD9"/>
    <w:rsid w:val="00FE6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C61E6"/>
  <w15:docId w15:val="{8F01EDF4-1374-40F6-9DE4-6AEF86A1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color w:val="000000"/>
    </w:rPr>
  </w:style>
  <w:style w:type="paragraph" w:styleId="Heading2">
    <w:name w:val="heading 2"/>
    <w:basedOn w:val="Normal"/>
    <w:next w:val="Normal"/>
    <w:pPr>
      <w:keepNext/>
      <w:keepLines/>
      <w:jc w:val="center"/>
      <w:outlineLvl w:val="1"/>
    </w:pPr>
    <w:rPr>
      <w:b/>
      <w:color w:val="000000"/>
      <w:sz w:val="32"/>
      <w:szCs w:val="32"/>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imhieucchc.lamdong.gov.vn/tai-lieu/type/detail/id/34851/task/19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8658</Words>
  <Characters>49352</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57895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22</cp:revision>
  <dcterms:created xsi:type="dcterms:W3CDTF">2025-08-20T06:46:00Z</dcterms:created>
  <dcterms:modified xsi:type="dcterms:W3CDTF">2025-08-26T00:35:00Z</dcterms:modified>
</cp:coreProperties>
</file>