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4" w:type="dxa"/>
        <w:tblLook w:val="01E0" w:firstRow="1" w:lastRow="1" w:firstColumn="1" w:lastColumn="1" w:noHBand="0" w:noVBand="0"/>
      </w:tblPr>
      <w:tblGrid>
        <w:gridCol w:w="3828"/>
        <w:gridCol w:w="5796"/>
      </w:tblGrid>
      <w:tr w:rsidR="00047CCF" w:rsidRPr="00047CCF" w14:paraId="12C3A0B1" w14:textId="77777777" w:rsidTr="004A2786">
        <w:tc>
          <w:tcPr>
            <w:tcW w:w="3828" w:type="dxa"/>
          </w:tcPr>
          <w:p w14:paraId="717729CA" w14:textId="77777777" w:rsidR="004A2786" w:rsidRDefault="007C5523" w:rsidP="004A2786">
            <w:pPr>
              <w:jc w:val="center"/>
              <w:rPr>
                <w:sz w:val="26"/>
              </w:rPr>
            </w:pPr>
            <w:r w:rsidRPr="00047CCF">
              <w:rPr>
                <w:sz w:val="26"/>
              </w:rPr>
              <w:t xml:space="preserve">UBND TỈNH </w:t>
            </w:r>
            <w:r w:rsidR="004A2786">
              <w:rPr>
                <w:sz w:val="26"/>
              </w:rPr>
              <w:t>LÂM ĐỒNG</w:t>
            </w:r>
          </w:p>
          <w:p w14:paraId="038B26FE" w14:textId="77777777" w:rsidR="007C5523" w:rsidRPr="00047CCF" w:rsidRDefault="007C5523" w:rsidP="004A2786">
            <w:pPr>
              <w:jc w:val="center"/>
              <w:rPr>
                <w:b/>
                <w:sz w:val="26"/>
              </w:rPr>
            </w:pPr>
            <w:r w:rsidRPr="00047CCF">
              <w:rPr>
                <w:sz w:val="26"/>
              </w:rPr>
              <w:t xml:space="preserve"> </w:t>
            </w:r>
            <w:r w:rsidRPr="00047CCF">
              <w:rPr>
                <w:b/>
                <w:sz w:val="26"/>
              </w:rPr>
              <w:t>SỞ GIÁO DỤC VÀ ĐÀO TẠO</w:t>
            </w:r>
          </w:p>
        </w:tc>
        <w:tc>
          <w:tcPr>
            <w:tcW w:w="5796" w:type="dxa"/>
          </w:tcPr>
          <w:p w14:paraId="0C639473" w14:textId="77777777" w:rsidR="007C5523" w:rsidRPr="00047CCF" w:rsidRDefault="007C5523" w:rsidP="00C472FA">
            <w:pPr>
              <w:rPr>
                <w:b/>
                <w:sz w:val="26"/>
              </w:rPr>
            </w:pPr>
            <w:r w:rsidRPr="00047CCF">
              <w:rPr>
                <w:b/>
                <w:sz w:val="26"/>
              </w:rPr>
              <w:t xml:space="preserve"> CỘNG HÒA XÃ HỘI CHỦ NGHĨA VIỆT NAM</w:t>
            </w:r>
          </w:p>
          <w:p w14:paraId="6342BFC4" w14:textId="77777777" w:rsidR="007C5523" w:rsidRPr="00047CCF" w:rsidRDefault="007C5523" w:rsidP="00C472FA">
            <w:pPr>
              <w:jc w:val="center"/>
              <w:rPr>
                <w:b/>
                <w:sz w:val="26"/>
              </w:rPr>
            </w:pPr>
            <w:r w:rsidRPr="00047CCF">
              <w:rPr>
                <w:noProof/>
              </w:rPr>
              <mc:AlternateContent>
                <mc:Choice Requires="wps">
                  <w:drawing>
                    <wp:anchor distT="4294967295" distB="4294967295" distL="114300" distR="114300" simplePos="0" relativeHeight="251660288" behindDoc="0" locked="0" layoutInCell="1" allowOverlap="1" wp14:anchorId="1B7517E3" wp14:editId="76222ED0">
                      <wp:simplePos x="0" y="0"/>
                      <wp:positionH relativeFrom="column">
                        <wp:posOffset>742950</wp:posOffset>
                      </wp:positionH>
                      <wp:positionV relativeFrom="paragraph">
                        <wp:posOffset>231774</wp:posOffset>
                      </wp:positionV>
                      <wp:extent cx="2044700" cy="0"/>
                      <wp:effectExtent l="0" t="0" r="1270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C458"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8.25pt" to="21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"/>
                  </w:pict>
                </mc:Fallback>
              </mc:AlternateContent>
            </w:r>
            <w:r w:rsidRPr="00047CCF">
              <w:rPr>
                <w:b/>
                <w:sz w:val="26"/>
              </w:rPr>
              <w:t>Độc lập – Tự do – Hạnh phúc</w:t>
            </w:r>
          </w:p>
        </w:tc>
      </w:tr>
      <w:tr w:rsidR="00047CCF" w:rsidRPr="00047CCF" w14:paraId="73744C75" w14:textId="77777777" w:rsidTr="004A2786">
        <w:trPr>
          <w:trHeight w:val="376"/>
        </w:trPr>
        <w:tc>
          <w:tcPr>
            <w:tcW w:w="3828" w:type="dxa"/>
          </w:tcPr>
          <w:p w14:paraId="75F85BA6" w14:textId="77777777" w:rsidR="007C5523" w:rsidRPr="00047CCF" w:rsidRDefault="00B73C6B" w:rsidP="004A2786">
            <w:pPr>
              <w:spacing w:before="120"/>
              <w:jc w:val="center"/>
            </w:pPr>
            <w:r w:rsidRPr="00047CCF">
              <w:rPr>
                <w:noProof/>
              </w:rPr>
              <mc:AlternateContent>
                <mc:Choice Requires="wps">
                  <w:drawing>
                    <wp:anchor distT="4294967295" distB="4294967295" distL="114300" distR="114300" simplePos="0" relativeHeight="251662336" behindDoc="0" locked="0" layoutInCell="1" allowOverlap="1" wp14:anchorId="186AC91E" wp14:editId="53B23892">
                      <wp:simplePos x="0" y="0"/>
                      <wp:positionH relativeFrom="margin">
                        <wp:posOffset>511699</wp:posOffset>
                      </wp:positionH>
                      <wp:positionV relativeFrom="paragraph">
                        <wp:posOffset>28078</wp:posOffset>
                      </wp:positionV>
                      <wp:extent cx="115570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C4814"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0.3pt,2.2pt" to="13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">
                      <w10:wrap anchorx="margin"/>
                    </v:line>
                  </w:pict>
                </mc:Fallback>
              </mc:AlternateContent>
            </w:r>
            <w:r w:rsidR="007C5523" w:rsidRPr="00047CCF">
              <w:t xml:space="preserve">Số: </w:t>
            </w:r>
            <w:r w:rsidR="004A2786">
              <w:t xml:space="preserve">       </w:t>
            </w:r>
            <w:r w:rsidR="007C5523" w:rsidRPr="00047CCF">
              <w:t>/BC-SGDĐT</w:t>
            </w:r>
          </w:p>
        </w:tc>
        <w:tc>
          <w:tcPr>
            <w:tcW w:w="5796" w:type="dxa"/>
          </w:tcPr>
          <w:p w14:paraId="53E0D5BB" w14:textId="31E99649" w:rsidR="007C5523" w:rsidRPr="00047CCF" w:rsidRDefault="009E7541" w:rsidP="0049242C">
            <w:pPr>
              <w:spacing w:before="120"/>
              <w:jc w:val="center"/>
              <w:rPr>
                <w:i/>
              </w:rPr>
            </w:pPr>
            <w:r>
              <w:rPr>
                <w:i/>
              </w:rPr>
              <w:t>Lâm Đồng</w:t>
            </w:r>
            <w:r w:rsidR="007C5523" w:rsidRPr="00047CCF">
              <w:rPr>
                <w:i/>
              </w:rPr>
              <w:t xml:space="preserve">, ngày </w:t>
            </w:r>
            <w:r w:rsidR="004A2786">
              <w:rPr>
                <w:i/>
              </w:rPr>
              <w:t xml:space="preserve">     </w:t>
            </w:r>
            <w:r w:rsidR="007C5523" w:rsidRPr="00047CCF">
              <w:rPr>
                <w:i/>
              </w:rPr>
              <w:t xml:space="preserve"> tháng </w:t>
            </w:r>
            <w:r w:rsidR="00621ECA">
              <w:rPr>
                <w:i/>
              </w:rPr>
              <w:t xml:space="preserve"> </w:t>
            </w:r>
            <w:r w:rsidR="0047501D">
              <w:rPr>
                <w:i/>
              </w:rPr>
              <w:t xml:space="preserve">  </w:t>
            </w:r>
            <w:r w:rsidR="007C5523" w:rsidRPr="00047CCF">
              <w:rPr>
                <w:i/>
              </w:rPr>
              <w:t xml:space="preserve"> năm 2025</w:t>
            </w:r>
          </w:p>
        </w:tc>
      </w:tr>
    </w:tbl>
    <w:p w14:paraId="4FA6296D" w14:textId="77777777" w:rsidR="009817FD" w:rsidRPr="00047CCF" w:rsidRDefault="007C5523" w:rsidP="00B73C6B">
      <w:pPr>
        <w:spacing w:before="240"/>
        <w:jc w:val="center"/>
        <w:rPr>
          <w:b/>
        </w:rPr>
      </w:pPr>
      <w:r w:rsidRPr="00047CCF">
        <w:rPr>
          <w:b/>
        </w:rPr>
        <w:t>BÁO CÁO</w:t>
      </w:r>
    </w:p>
    <w:p w14:paraId="34901D6E" w14:textId="4D0F0535" w:rsidR="007C5523" w:rsidRPr="00047CCF" w:rsidRDefault="00621ECA" w:rsidP="00A041C2">
      <w:pPr>
        <w:spacing w:after="360"/>
        <w:jc w:val="center"/>
        <w:rPr>
          <w:b/>
        </w:rPr>
      </w:pPr>
      <w:r>
        <w:rPr>
          <w:b/>
          <w:noProof/>
        </w:rPr>
        <mc:AlternateContent>
          <mc:Choice Requires="wps">
            <w:drawing>
              <wp:anchor distT="0" distB="0" distL="114300" distR="114300" simplePos="0" relativeHeight="251663360" behindDoc="0" locked="0" layoutInCell="1" allowOverlap="1" wp14:anchorId="54478FE1" wp14:editId="19BE3AFC">
                <wp:simplePos x="0" y="0"/>
                <wp:positionH relativeFrom="column">
                  <wp:posOffset>2037532</wp:posOffset>
                </wp:positionH>
                <wp:positionV relativeFrom="paragraph">
                  <wp:posOffset>650875</wp:posOffset>
                </wp:positionV>
                <wp:extent cx="166109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610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DA97F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0.45pt,51.25pt" to="291.2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" strokecolor="black [3200]" strokeweight=".5pt">
                <v:stroke joinstyle="miter"/>
              </v:line>
            </w:pict>
          </mc:Fallback>
        </mc:AlternateContent>
      </w:r>
      <w:proofErr w:type="spellStart"/>
      <w:r w:rsidR="007C5523" w:rsidRPr="00047CCF">
        <w:rPr>
          <w:b/>
        </w:rPr>
        <w:t>Đánh</w:t>
      </w:r>
      <w:proofErr w:type="spellEnd"/>
      <w:r w:rsidR="007C5523" w:rsidRPr="00047CCF">
        <w:rPr>
          <w:b/>
        </w:rPr>
        <w:t xml:space="preserve"> </w:t>
      </w:r>
      <w:proofErr w:type="spellStart"/>
      <w:r w:rsidR="007C5523" w:rsidRPr="00047CCF">
        <w:rPr>
          <w:b/>
        </w:rPr>
        <w:t>giá</w:t>
      </w:r>
      <w:proofErr w:type="spellEnd"/>
      <w:r w:rsidR="007C5523" w:rsidRPr="00047CCF">
        <w:rPr>
          <w:b/>
        </w:rPr>
        <w:t xml:space="preserve"> </w:t>
      </w:r>
      <w:proofErr w:type="spellStart"/>
      <w:r w:rsidR="007C5523" w:rsidRPr="00047CCF">
        <w:rPr>
          <w:b/>
        </w:rPr>
        <w:t>thực</w:t>
      </w:r>
      <w:proofErr w:type="spellEnd"/>
      <w:r w:rsidR="007C5523" w:rsidRPr="00047CCF">
        <w:rPr>
          <w:b/>
        </w:rPr>
        <w:t xml:space="preserve"> </w:t>
      </w:r>
      <w:proofErr w:type="spellStart"/>
      <w:r w:rsidR="007C5523" w:rsidRPr="00047CCF">
        <w:rPr>
          <w:b/>
        </w:rPr>
        <w:t>trạng</w:t>
      </w:r>
      <w:proofErr w:type="spellEnd"/>
      <w:r w:rsidR="007C5523" w:rsidRPr="00047CCF">
        <w:rPr>
          <w:b/>
        </w:rPr>
        <w:t xml:space="preserve"> quan hệ xã hội có liên quan đến dự </w:t>
      </w:r>
      <w:proofErr w:type="spellStart"/>
      <w:r w:rsidR="007C5523" w:rsidRPr="00047CCF">
        <w:rPr>
          <w:b/>
        </w:rPr>
        <w:t>thảo</w:t>
      </w:r>
      <w:proofErr w:type="spellEnd"/>
      <w:r w:rsidR="007C5523" w:rsidRPr="00047CCF">
        <w:rPr>
          <w:b/>
        </w:rPr>
        <w:t xml:space="preserve"> </w:t>
      </w:r>
      <w:bookmarkStart w:id="0" w:name="_Hlk210808950"/>
      <w:proofErr w:type="spellStart"/>
      <w:r w:rsidR="00DF122C">
        <w:rPr>
          <w:b/>
        </w:rPr>
        <w:t>Quyết</w:t>
      </w:r>
      <w:proofErr w:type="spellEnd"/>
      <w:r w:rsidR="00DF122C">
        <w:rPr>
          <w:b/>
        </w:rPr>
        <w:t xml:space="preserve"> </w:t>
      </w:r>
      <w:proofErr w:type="spellStart"/>
      <w:r w:rsidR="00DF122C">
        <w:rPr>
          <w:b/>
        </w:rPr>
        <w:t>định</w:t>
      </w:r>
      <w:proofErr w:type="spellEnd"/>
      <w:r w:rsidR="00DF122C">
        <w:rPr>
          <w:b/>
        </w:rPr>
        <w:t xml:space="preserve"> </w:t>
      </w:r>
      <w:proofErr w:type="spellStart"/>
      <w:r w:rsidR="009025BD">
        <w:rPr>
          <w:b/>
        </w:rPr>
        <w:t>q</w:t>
      </w:r>
      <w:r w:rsidR="00DF122C" w:rsidRPr="00DF122C">
        <w:rPr>
          <w:b/>
        </w:rPr>
        <w:t>uy</w:t>
      </w:r>
      <w:proofErr w:type="spellEnd"/>
      <w:r w:rsidR="00DF122C" w:rsidRPr="00DF122C">
        <w:rPr>
          <w:b/>
        </w:rPr>
        <w:t xml:space="preserve"> </w:t>
      </w:r>
      <w:proofErr w:type="spellStart"/>
      <w:r w:rsidR="00DF122C" w:rsidRPr="00DF122C">
        <w:rPr>
          <w:b/>
        </w:rPr>
        <w:t>định</w:t>
      </w:r>
      <w:proofErr w:type="spellEnd"/>
      <w:r w:rsidR="00DF122C" w:rsidRPr="00DF122C">
        <w:rPr>
          <w:b/>
        </w:rPr>
        <w:t xml:space="preserve"> </w:t>
      </w:r>
      <w:proofErr w:type="spellStart"/>
      <w:r w:rsidR="00DF122C" w:rsidRPr="00DF122C">
        <w:rPr>
          <w:b/>
        </w:rPr>
        <w:t>định</w:t>
      </w:r>
      <w:proofErr w:type="spellEnd"/>
      <w:r w:rsidR="00DF122C" w:rsidRPr="00DF122C">
        <w:rPr>
          <w:b/>
        </w:rPr>
        <w:t xml:space="preserve"> </w:t>
      </w:r>
      <w:proofErr w:type="spellStart"/>
      <w:r w:rsidR="00DF122C" w:rsidRPr="00DF122C">
        <w:rPr>
          <w:b/>
        </w:rPr>
        <w:t>mức</w:t>
      </w:r>
      <w:proofErr w:type="spellEnd"/>
      <w:r w:rsidR="00DF122C" w:rsidRPr="00DF122C">
        <w:rPr>
          <w:b/>
        </w:rPr>
        <w:t xml:space="preserve"> </w:t>
      </w:r>
      <w:proofErr w:type="spellStart"/>
      <w:r w:rsidR="00DF122C" w:rsidRPr="00DF122C">
        <w:rPr>
          <w:b/>
        </w:rPr>
        <w:t>số</w:t>
      </w:r>
      <w:proofErr w:type="spellEnd"/>
      <w:r w:rsidR="00DF122C" w:rsidRPr="00DF122C">
        <w:rPr>
          <w:b/>
        </w:rPr>
        <w:t xml:space="preserve"> </w:t>
      </w:r>
      <w:proofErr w:type="spellStart"/>
      <w:r w:rsidR="00DF122C" w:rsidRPr="00DF122C">
        <w:rPr>
          <w:b/>
        </w:rPr>
        <w:t>lượng</w:t>
      </w:r>
      <w:proofErr w:type="spellEnd"/>
      <w:r w:rsidR="00DF122C" w:rsidRPr="00DF122C">
        <w:rPr>
          <w:b/>
        </w:rPr>
        <w:t xml:space="preserve"> học sinh trên lớp trong những trường hợp đặc biệt tại các cơ sở giáo dục phổ thông công lập trên địa </w:t>
      </w:r>
      <w:proofErr w:type="spellStart"/>
      <w:r w:rsidR="00DF122C" w:rsidRPr="00DF122C">
        <w:rPr>
          <w:b/>
        </w:rPr>
        <w:t>bàn</w:t>
      </w:r>
      <w:proofErr w:type="spellEnd"/>
      <w:r w:rsidR="00DF122C" w:rsidRPr="00DF122C">
        <w:rPr>
          <w:b/>
        </w:rPr>
        <w:t xml:space="preserve"> </w:t>
      </w:r>
      <w:proofErr w:type="spellStart"/>
      <w:r w:rsidR="00DF122C" w:rsidRPr="00DF122C">
        <w:rPr>
          <w:b/>
        </w:rPr>
        <w:t>tỉnh</w:t>
      </w:r>
      <w:proofErr w:type="spellEnd"/>
      <w:r w:rsidR="00DF122C" w:rsidRPr="00DF122C">
        <w:rPr>
          <w:b/>
        </w:rPr>
        <w:t xml:space="preserve"> </w:t>
      </w:r>
      <w:proofErr w:type="spellStart"/>
      <w:r w:rsidR="00DF122C" w:rsidRPr="00DF122C">
        <w:rPr>
          <w:b/>
        </w:rPr>
        <w:t>Lâm</w:t>
      </w:r>
      <w:proofErr w:type="spellEnd"/>
      <w:r w:rsidR="00DF122C" w:rsidRPr="00DF122C">
        <w:rPr>
          <w:b/>
        </w:rPr>
        <w:t xml:space="preserve"> </w:t>
      </w:r>
      <w:proofErr w:type="spellStart"/>
      <w:r w:rsidR="00DF122C" w:rsidRPr="00DF122C">
        <w:rPr>
          <w:b/>
        </w:rPr>
        <w:t>Đồng</w:t>
      </w:r>
      <w:bookmarkEnd w:id="0"/>
      <w:proofErr w:type="spellEnd"/>
    </w:p>
    <w:p w14:paraId="17C5CED8" w14:textId="3CC51191" w:rsidR="009141AF" w:rsidRPr="00047CCF" w:rsidRDefault="009141AF" w:rsidP="00A041C2">
      <w:pPr>
        <w:spacing w:before="120" w:after="120" w:line="276" w:lineRule="auto"/>
        <w:ind w:firstLine="720"/>
        <w:jc w:val="both"/>
      </w:pPr>
      <w:proofErr w:type="spellStart"/>
      <w:r w:rsidRPr="00047CCF">
        <w:t>Thực</w:t>
      </w:r>
      <w:proofErr w:type="spellEnd"/>
      <w:r w:rsidRPr="00047CCF">
        <w:t xml:space="preserve"> </w:t>
      </w:r>
      <w:proofErr w:type="spellStart"/>
      <w:r w:rsidRPr="00047CCF">
        <w:t>hiện</w:t>
      </w:r>
      <w:proofErr w:type="spellEnd"/>
      <w:r w:rsidRPr="00047CCF">
        <w:t xml:space="preserve"> </w:t>
      </w:r>
      <w:proofErr w:type="spellStart"/>
      <w:r w:rsidRPr="00047CCF">
        <w:t>quy</w:t>
      </w:r>
      <w:proofErr w:type="spellEnd"/>
      <w:r w:rsidRPr="00047CCF">
        <w:t xml:space="preserve"> </w:t>
      </w:r>
      <w:proofErr w:type="spellStart"/>
      <w:r w:rsidRPr="00047CCF">
        <w:t>định</w:t>
      </w:r>
      <w:proofErr w:type="spellEnd"/>
      <w:r w:rsidRPr="00047CCF">
        <w:t xml:space="preserve"> của Luật Ban hành văn bản quy phạm pháp luật, Sở Giáo dục và Đào tạo đã tiến hành đánh giá thực trạng quan hệ xã hội có </w:t>
      </w:r>
      <w:proofErr w:type="gramStart"/>
      <w:r w:rsidRPr="00047CCF">
        <w:t>liên  quan</w:t>
      </w:r>
      <w:proofErr w:type="gramEnd"/>
      <w:r w:rsidRPr="00047CCF">
        <w:t xml:space="preserve"> đến dự </w:t>
      </w:r>
      <w:proofErr w:type="spellStart"/>
      <w:r w:rsidRPr="00047CCF">
        <w:t>thảo</w:t>
      </w:r>
      <w:proofErr w:type="spellEnd"/>
      <w:r w:rsidRPr="00047CCF">
        <w:t xml:space="preserve"> </w:t>
      </w:r>
      <w:proofErr w:type="spellStart"/>
      <w:r w:rsidRPr="00047CCF">
        <w:t>Quyết</w:t>
      </w:r>
      <w:proofErr w:type="spellEnd"/>
      <w:r w:rsidRPr="00047CCF">
        <w:t xml:space="preserve"> </w:t>
      </w:r>
      <w:proofErr w:type="spellStart"/>
      <w:r w:rsidRPr="00047CCF">
        <w:t>định</w:t>
      </w:r>
      <w:proofErr w:type="spellEnd"/>
      <w:r w:rsidRPr="00047CCF">
        <w:t xml:space="preserve"> </w:t>
      </w:r>
      <w:proofErr w:type="spellStart"/>
      <w:r w:rsidR="009025BD">
        <w:t>q</w:t>
      </w:r>
      <w:r w:rsidR="0039381A" w:rsidRPr="0039381A">
        <w:t>uy</w:t>
      </w:r>
      <w:proofErr w:type="spellEnd"/>
      <w:r w:rsidR="0039381A" w:rsidRPr="0039381A">
        <w:t xml:space="preserve"> </w:t>
      </w:r>
      <w:proofErr w:type="spellStart"/>
      <w:r w:rsidR="0039381A" w:rsidRPr="0039381A">
        <w:t>định</w:t>
      </w:r>
      <w:proofErr w:type="spellEnd"/>
      <w:r w:rsidR="0039381A" w:rsidRPr="0039381A">
        <w:t xml:space="preserve"> </w:t>
      </w:r>
      <w:proofErr w:type="spellStart"/>
      <w:r w:rsidR="0039381A" w:rsidRPr="0039381A">
        <w:t>định</w:t>
      </w:r>
      <w:proofErr w:type="spellEnd"/>
      <w:r w:rsidR="0039381A" w:rsidRPr="0039381A">
        <w:t xml:space="preserve"> </w:t>
      </w:r>
      <w:proofErr w:type="spellStart"/>
      <w:r w:rsidR="0039381A" w:rsidRPr="0039381A">
        <w:t>mức</w:t>
      </w:r>
      <w:proofErr w:type="spellEnd"/>
      <w:r w:rsidR="0039381A" w:rsidRPr="0039381A">
        <w:t xml:space="preserve"> </w:t>
      </w:r>
      <w:proofErr w:type="spellStart"/>
      <w:r w:rsidR="0039381A" w:rsidRPr="0039381A">
        <w:t>số</w:t>
      </w:r>
      <w:proofErr w:type="spellEnd"/>
      <w:r w:rsidR="0039381A" w:rsidRPr="0039381A">
        <w:t xml:space="preserve"> </w:t>
      </w:r>
      <w:proofErr w:type="spellStart"/>
      <w:r w:rsidR="0039381A" w:rsidRPr="0039381A">
        <w:t>lượng</w:t>
      </w:r>
      <w:proofErr w:type="spellEnd"/>
      <w:r w:rsidR="0039381A" w:rsidRPr="0039381A">
        <w:t xml:space="preserve"> học sinh trên lớp trong những trường hợp đặc biệt tại các cơ sở giáo dục phổ thông công lập trên địa bàn tỉnh Lâm Đồng</w:t>
      </w:r>
      <w:r w:rsidR="00A56825" w:rsidRPr="00047CCF">
        <w:t>. Kết quả như sau:</w:t>
      </w:r>
    </w:p>
    <w:p w14:paraId="1A9CEBB2" w14:textId="77777777" w:rsidR="007C5523" w:rsidRPr="00047CCF" w:rsidRDefault="00A56825" w:rsidP="00A041C2">
      <w:pPr>
        <w:spacing w:before="120" w:after="120" w:line="276" w:lineRule="auto"/>
        <w:jc w:val="both"/>
        <w:rPr>
          <w:b/>
        </w:rPr>
      </w:pPr>
      <w:r w:rsidRPr="00047CCF">
        <w:tab/>
      </w:r>
      <w:r w:rsidRPr="00047CCF">
        <w:rPr>
          <w:b/>
        </w:rPr>
        <w:t xml:space="preserve">I. </w:t>
      </w:r>
      <w:r w:rsidR="00BA5B21" w:rsidRPr="00047CCF">
        <w:rPr>
          <w:b/>
        </w:rPr>
        <w:t>QUÁ TRÌNH</w:t>
      </w:r>
      <w:r w:rsidRPr="00047CCF">
        <w:rPr>
          <w:b/>
        </w:rPr>
        <w:t xml:space="preserve"> THỰC HIỆN ĐÁNH GIÁ</w:t>
      </w:r>
      <w:r w:rsidR="00D00E9F" w:rsidRPr="00047CCF">
        <w:rPr>
          <w:b/>
        </w:rPr>
        <w:t xml:space="preserve"> THỰC TRẠNG</w:t>
      </w:r>
    </w:p>
    <w:p w14:paraId="110ABA1F" w14:textId="77777777" w:rsidR="0065233B" w:rsidRDefault="001A5871" w:rsidP="00A041C2">
      <w:pPr>
        <w:spacing w:before="120" w:after="120" w:line="276" w:lineRule="auto"/>
        <w:ind w:firstLine="720"/>
        <w:jc w:val="both"/>
      </w:pPr>
      <w:r w:rsidRPr="00F92514">
        <w:t xml:space="preserve">Thực hiện quy định </w:t>
      </w:r>
      <w:r w:rsidR="0039381A">
        <w:t xml:space="preserve">tại </w:t>
      </w:r>
      <w:r w:rsidR="0065233B" w:rsidRPr="00394507">
        <w:rPr>
          <w:color w:val="0D0D0D" w:themeColor="text1" w:themeTint="F2"/>
          <w:lang w:val="nl-NL"/>
        </w:rPr>
        <w:t>khoản 4 Điều 3 Thông tư số 20/2023</w:t>
      </w:r>
      <w:r w:rsidR="0065233B" w:rsidRPr="00394507">
        <w:rPr>
          <w:iCs/>
          <w:color w:val="0D0D0D" w:themeColor="text1" w:themeTint="F2"/>
          <w:lang w:val="nl-NL"/>
        </w:rPr>
        <w:t xml:space="preserve">/TT-BGDĐT ngày 30/10/2023 của Bộ trưởng Bộ GDĐT </w:t>
      </w:r>
      <w:bookmarkStart w:id="1" w:name="_Hlk205818961"/>
      <w:r w:rsidR="0065233B" w:rsidRPr="00394507">
        <w:rPr>
          <w:iCs/>
          <w:color w:val="0D0D0D" w:themeColor="text1" w:themeTint="F2"/>
          <w:lang w:val="nl-NL"/>
        </w:rPr>
        <w:t>hướng dẫn về vị trí việc làm, cơ cấu viên chức theo chức danh nghề nghiệp và định mức số lượng người làm việc trong các cơ sở giáo dục phổ thông và các trường chuyên biệt công lập quy định</w:t>
      </w:r>
      <w:bookmarkEnd w:id="1"/>
      <w:r w:rsidR="0065233B" w:rsidRPr="00394507">
        <w:rPr>
          <w:iCs/>
          <w:color w:val="0D0D0D" w:themeColor="text1" w:themeTint="F2"/>
          <w:lang w:val="nl-NL"/>
        </w:rPr>
        <w:t xml:space="preserve">: </w:t>
      </w:r>
      <w:r w:rsidR="0065233B" w:rsidRPr="00394507">
        <w:rPr>
          <w:i/>
          <w:color w:val="0D0D0D" w:themeColor="text1" w:themeTint="F2"/>
          <w:lang w:val="nl-NL"/>
        </w:rPr>
        <w:t>“Căn cứ quy định chia vùng tại khoản 1 Điều này, Ủy ban nhân dân cấp tỉnh chỉ đạo cơ quan chuyên môn xác định các đơn vị cấp xã theo từng vùng làm căn cứ để tính định mức giáo viên cho các cơ sở giáo dục phổ thông. Đối với những trường hợp đặc biệt mà phải bố trí số lượng học sinh/lớp thấp hơn hoặc cao hơn so với mức bình quân theo vùng quy định tại khoản 2 Điều này thì Ủy ban nhân dân cấp tỉnh quyết định định mức số lượng học sinh/lớp phù hợp với thực tế.”</w:t>
      </w:r>
    </w:p>
    <w:p w14:paraId="6393026A" w14:textId="2BD1A890" w:rsidR="001A5871" w:rsidRPr="00F92514" w:rsidRDefault="0065233B" w:rsidP="00A041C2">
      <w:pPr>
        <w:spacing w:before="120" w:after="120" w:line="276" w:lineRule="auto"/>
        <w:ind w:firstLine="720"/>
        <w:jc w:val="both"/>
        <w:rPr>
          <w:bCs/>
        </w:rPr>
      </w:pPr>
      <w:r>
        <w:t xml:space="preserve">Để đảm bảo phù hợp với các quy định của pháp luật trong triển khai thực hiện nhiệm vụ được quy định tại </w:t>
      </w:r>
      <w:r w:rsidRPr="002F5170">
        <w:rPr>
          <w:bCs/>
          <w:color w:val="0D0D0D" w:themeColor="text1" w:themeTint="F2"/>
        </w:rPr>
        <w:t>Luật Giáo dục số 43/2019/QH14</w:t>
      </w:r>
      <w:r>
        <w:rPr>
          <w:bCs/>
          <w:color w:val="0D0D0D" w:themeColor="text1" w:themeTint="F2"/>
        </w:rPr>
        <w:t>;</w:t>
      </w:r>
      <w:r>
        <w:t xml:space="preserve"> Thông tư 32/2018/TT-BGDĐT ngày 26/12/2018 của Bộ trưởng Bộ Giáo dục và Đào tạo về việc ban hành Chương trình Giáo dục phổ thông; </w:t>
      </w:r>
      <w:r w:rsidR="0039381A">
        <w:t xml:space="preserve">Thông tư 28/2020/TT-BGDĐT ngày 04/9/2020 của Bộ trưởng Bộ Giáo dục và Đào tạo về việc ban hành Điều lệ Trường tiểu học; Thông tư số 32/2020/TT-BGDĐT ngày 15/9/2020 của Bộ trưởng Bộ Giáo dục và Đào tạo về việc ban hành Điều lệ Trường </w:t>
      </w:r>
      <w:r w:rsidR="0039381A" w:rsidRPr="0039381A">
        <w:t>trung học cơ sở, trường trung học phổ thông về trường phổ thông có nhiều cấp học</w:t>
      </w:r>
      <w:r w:rsidR="0039381A">
        <w:t xml:space="preserve">; Thông tư số 13/2020/TT-BGDĐT ngày 26/5/2020 của Bộ trưởng Bộ Giáo dục và Đào tạo về việc ban hành </w:t>
      </w:r>
      <w:bookmarkStart w:id="2" w:name="dieu_1_name"/>
      <w:r w:rsidR="0039381A" w:rsidRPr="0039381A">
        <w:t>Quy định tiêu chuẩn cơ sở vật chất các trường mầm non, tiểu học, trung học cơ sở, trung học phổ thông và trường phổ thông có nhiều cấp học</w:t>
      </w:r>
      <w:bookmarkEnd w:id="2"/>
      <w:r w:rsidR="0039381A">
        <w:t xml:space="preserve">; Thông tư số </w:t>
      </w:r>
      <w:r>
        <w:t xml:space="preserve">23/2024/TT-BGDĐT ngày 16/12/2024 của Bộ trưởng Bộ Giáo dục và Đào tạo về việc </w:t>
      </w:r>
      <w:r w:rsidRPr="0065233B">
        <w:t xml:space="preserve">sửa đổi, bổ sung một số điều của Quy định về tiêu chuẩn cơ sở vật chất các trường mầm non, tiểu học, trung học cơ sở, trung học phổ thông và trường </w:t>
      </w:r>
      <w:r w:rsidRPr="0065233B">
        <w:lastRenderedPageBreak/>
        <w:t xml:space="preserve">phổ thông có nhiều cấp học ban hành kèm theo Thông tư </w:t>
      </w:r>
      <w:proofErr w:type="spellStart"/>
      <w:r w:rsidRPr="0065233B">
        <w:t>số</w:t>
      </w:r>
      <w:proofErr w:type="spellEnd"/>
      <w:r w:rsidRPr="0065233B">
        <w:t> </w:t>
      </w:r>
      <w:bookmarkStart w:id="3" w:name="tvpllink_ftybpchidz"/>
      <w:r w:rsidRPr="0065233B">
        <w:fldChar w:fldCharType="begin"/>
      </w:r>
      <w:r w:rsidRPr="0065233B">
        <w:instrText xml:space="preserve"> HYPERLINK "https://thuvienphapluat.vn/van-ban/Tai-chinh-nha-nuoc/Thong-tu-13-2020-TT-BGDDT-tieu-chuan-co-so-vat-chat-truong-mam-non-tieu-hoc-trung-hoc-co-so-443719.aspx" \t "_blank" </w:instrText>
      </w:r>
      <w:r w:rsidRPr="0065233B">
        <w:fldChar w:fldCharType="separate"/>
      </w:r>
      <w:r w:rsidRPr="0065233B">
        <w:t>13/2020/TT-BGDĐT</w:t>
      </w:r>
      <w:r w:rsidRPr="0065233B">
        <w:fldChar w:fldCharType="end"/>
      </w:r>
      <w:bookmarkEnd w:id="3"/>
      <w:r w:rsidRPr="0065233B">
        <w:t> </w:t>
      </w:r>
      <w:proofErr w:type="spellStart"/>
      <w:r w:rsidRPr="0065233B">
        <w:t>ngày</w:t>
      </w:r>
      <w:proofErr w:type="spellEnd"/>
      <w:r w:rsidRPr="0065233B">
        <w:t xml:space="preserve"> </w:t>
      </w:r>
      <w:r>
        <w:t>26/5/2020</w:t>
      </w:r>
      <w:r w:rsidRPr="0065233B">
        <w:t xml:space="preserve"> của Bộ trưởng Bộ Giáo dục và Đào tạo</w:t>
      </w:r>
      <w:r>
        <w:t>;</w:t>
      </w:r>
      <w:r w:rsidR="001A5871" w:rsidRPr="00F92514">
        <w:rPr>
          <w:bCs/>
        </w:rPr>
        <w:t xml:space="preserve"> Sở Giáo dục và Đào tạo </w:t>
      </w:r>
      <w:r w:rsidR="00433454">
        <w:rPr>
          <w:bCs/>
        </w:rPr>
        <w:t xml:space="preserve">tỉnh Lâm Đồng </w:t>
      </w:r>
      <w:r w:rsidR="001A5871">
        <w:rPr>
          <w:bCs/>
        </w:rPr>
        <w:t xml:space="preserve">xây dựng </w:t>
      </w:r>
      <w:r w:rsidR="001A5871" w:rsidRPr="00F92514">
        <w:rPr>
          <w:bCs/>
        </w:rPr>
        <w:t xml:space="preserve">dự </w:t>
      </w:r>
      <w:proofErr w:type="spellStart"/>
      <w:r w:rsidR="001A5871" w:rsidRPr="00F92514">
        <w:rPr>
          <w:bCs/>
        </w:rPr>
        <w:t>thảo</w:t>
      </w:r>
      <w:proofErr w:type="spellEnd"/>
      <w:r w:rsidR="001A5871" w:rsidRPr="00F92514">
        <w:rPr>
          <w:bCs/>
        </w:rPr>
        <w:t xml:space="preserve"> </w:t>
      </w:r>
      <w:proofErr w:type="spellStart"/>
      <w:r w:rsidRPr="0065233B">
        <w:rPr>
          <w:bCs/>
        </w:rPr>
        <w:t>Quyết</w:t>
      </w:r>
      <w:proofErr w:type="spellEnd"/>
      <w:r w:rsidRPr="0065233B">
        <w:rPr>
          <w:bCs/>
        </w:rPr>
        <w:t xml:space="preserve"> </w:t>
      </w:r>
      <w:proofErr w:type="spellStart"/>
      <w:r w:rsidRPr="0065233B">
        <w:rPr>
          <w:bCs/>
        </w:rPr>
        <w:t>định</w:t>
      </w:r>
      <w:proofErr w:type="spellEnd"/>
      <w:r w:rsidRPr="0065233B">
        <w:rPr>
          <w:bCs/>
        </w:rPr>
        <w:t xml:space="preserve"> </w:t>
      </w:r>
      <w:proofErr w:type="spellStart"/>
      <w:r w:rsidR="00B1446B">
        <w:rPr>
          <w:bCs/>
        </w:rPr>
        <w:t>q</w:t>
      </w:r>
      <w:r w:rsidRPr="0065233B">
        <w:rPr>
          <w:bCs/>
        </w:rPr>
        <w:t>uy</w:t>
      </w:r>
      <w:proofErr w:type="spellEnd"/>
      <w:r w:rsidRPr="0065233B">
        <w:rPr>
          <w:bCs/>
        </w:rPr>
        <w:t xml:space="preserve"> </w:t>
      </w:r>
      <w:proofErr w:type="spellStart"/>
      <w:r w:rsidRPr="0065233B">
        <w:rPr>
          <w:bCs/>
        </w:rPr>
        <w:t>định</w:t>
      </w:r>
      <w:proofErr w:type="spellEnd"/>
      <w:r w:rsidRPr="0065233B">
        <w:rPr>
          <w:bCs/>
        </w:rPr>
        <w:t xml:space="preserve"> </w:t>
      </w:r>
      <w:proofErr w:type="spellStart"/>
      <w:r w:rsidRPr="0065233B">
        <w:rPr>
          <w:bCs/>
        </w:rPr>
        <w:t>định</w:t>
      </w:r>
      <w:proofErr w:type="spellEnd"/>
      <w:r w:rsidRPr="0065233B">
        <w:rPr>
          <w:bCs/>
        </w:rPr>
        <w:t xml:space="preserve"> </w:t>
      </w:r>
      <w:proofErr w:type="spellStart"/>
      <w:r w:rsidRPr="0065233B">
        <w:rPr>
          <w:bCs/>
        </w:rPr>
        <w:t>mức</w:t>
      </w:r>
      <w:proofErr w:type="spellEnd"/>
      <w:r w:rsidRPr="0065233B">
        <w:rPr>
          <w:bCs/>
        </w:rPr>
        <w:t xml:space="preserve"> </w:t>
      </w:r>
      <w:proofErr w:type="spellStart"/>
      <w:r w:rsidRPr="0065233B">
        <w:rPr>
          <w:bCs/>
        </w:rPr>
        <w:t>số</w:t>
      </w:r>
      <w:proofErr w:type="spellEnd"/>
      <w:r w:rsidRPr="0065233B">
        <w:rPr>
          <w:bCs/>
        </w:rPr>
        <w:t xml:space="preserve"> </w:t>
      </w:r>
      <w:proofErr w:type="spellStart"/>
      <w:r w:rsidRPr="0065233B">
        <w:rPr>
          <w:bCs/>
        </w:rPr>
        <w:t>lượng</w:t>
      </w:r>
      <w:proofErr w:type="spellEnd"/>
      <w:r w:rsidRPr="0065233B">
        <w:rPr>
          <w:bCs/>
        </w:rPr>
        <w:t xml:space="preserve"> học sinh trên lớp trong những trường hợp đặc biệt tại các cơ sở giáo dục phổ thông công lập trên địa bàn tỉnh Lâm Đồng</w:t>
      </w:r>
      <w:r w:rsidR="001A5871" w:rsidRPr="00F92514">
        <w:rPr>
          <w:bCs/>
        </w:rPr>
        <w:t xml:space="preserve"> </w:t>
      </w:r>
      <w:r w:rsidR="001A5871">
        <w:rPr>
          <w:bCs/>
        </w:rPr>
        <w:t xml:space="preserve">trình Ủy ban nhân dân tỉnh xem xét ban hành để </w:t>
      </w:r>
      <w:r w:rsidR="001A5871">
        <w:rPr>
          <w:bCs/>
          <w:szCs w:val="22"/>
        </w:rPr>
        <w:t>phù hợp với các quy định của pháp luật trong triển khai thực hiện nhiệm vụ.</w:t>
      </w:r>
    </w:p>
    <w:p w14:paraId="19D07D78" w14:textId="77777777" w:rsidR="00957842" w:rsidRPr="00047CCF" w:rsidRDefault="00957842" w:rsidP="00A041C2">
      <w:pPr>
        <w:spacing w:before="120" w:after="120" w:line="276" w:lineRule="auto"/>
        <w:ind w:firstLine="720"/>
        <w:jc w:val="both"/>
        <w:rPr>
          <w:b/>
        </w:rPr>
      </w:pPr>
      <w:r w:rsidRPr="00047CCF">
        <w:rPr>
          <w:b/>
        </w:rPr>
        <w:t>II. THỰC TRẠNG QUAN HỆ XÃ HỘI</w:t>
      </w:r>
    </w:p>
    <w:p w14:paraId="6E6A19B7" w14:textId="77777777" w:rsidR="00957842" w:rsidRPr="00047CCF" w:rsidRDefault="00AF260A" w:rsidP="00A041C2">
      <w:pPr>
        <w:spacing w:before="120" w:after="120" w:line="276" w:lineRule="auto"/>
        <w:ind w:firstLine="720"/>
        <w:jc w:val="both"/>
      </w:pPr>
      <w:r w:rsidRPr="00047CCF">
        <w:t>1. Thực trạng các quan hệ xã hội</w:t>
      </w:r>
    </w:p>
    <w:p w14:paraId="7769795D" w14:textId="2DDAE74F" w:rsidR="001A5871" w:rsidRPr="00D1054B" w:rsidRDefault="001A5871" w:rsidP="00A041C2">
      <w:pPr>
        <w:spacing w:before="120" w:after="120" w:line="276" w:lineRule="auto"/>
        <w:ind w:firstLine="720"/>
        <w:jc w:val="both"/>
        <w:rPr>
          <w:rStyle w:val="fontstyle21"/>
          <w:rFonts w:ascii="Times New Roman" w:eastAsia="Calibri" w:hAnsi="Times New Roman"/>
          <w:i w:val="0"/>
          <w:color w:val="auto"/>
          <w:sz w:val="28"/>
          <w:szCs w:val="28"/>
        </w:rPr>
      </w:pPr>
      <w:r w:rsidRPr="00CE5958">
        <w:rPr>
          <w:rStyle w:val="fontstyle01"/>
          <w:rFonts w:ascii="Times New Roman" w:hAnsi="Times New Roman"/>
          <w:sz w:val="28"/>
          <w:szCs w:val="28"/>
        </w:rPr>
        <w:t xml:space="preserve">Căn cứ </w:t>
      </w:r>
      <w:r w:rsidR="00F40B52" w:rsidRPr="00F40B52">
        <w:rPr>
          <w:rStyle w:val="fontstyle01"/>
          <w:rFonts w:ascii="Times New Roman" w:hAnsi="Times New Roman"/>
          <w:sz w:val="28"/>
          <w:szCs w:val="28"/>
        </w:rPr>
        <w:t>Luật Giáo dục số 43/2019/QH14; Thông tư 32/2018/TT-BGDĐT ngày 26/12/2018 của Bộ trưởng Bộ Giáo dục và Đào tạo về việc ban hành Chương trình Giáo dục phổ thông; Thông tư 28/2020/TT-BGDĐT ngày 04/9/2020 của Bộ trưởng Bộ Giáo dục và Đào tạo về việc ban hành Điều lệ Trường tiểu học; Thông tư số 32/2020/TT-BGDĐT ngày 15/9/2020 của Bộ trưởng Bộ Giáo dục và Đào tạo về việc ban hành Điều lệ Trường trung học cơ sở, trường trung học phổ thông về trường phổ thông có nhiều cấp học; Thông tư số 13/2020/TT-BGDĐT ngày 26/5/2020 của Bộ trưởng Bộ Giáo dục và Đào tạo về việc ban hành Quy định tiêu chuẩn cơ sở vật chất các trường mầm non, tiểu học, trung học cơ sở, trung học phổ thông và trường phổ thông có nhiều cấp học; Thông tư số 23/2024/TT-BGDĐT ngày 16/12/2024 của Bộ trưởng Bộ Giáo dục và Đào tạo về việc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26/5/2020 của Bộ trưởng Bộ Giáo dục và Đào tạo</w:t>
      </w:r>
      <w:r>
        <w:rPr>
          <w:rStyle w:val="fontstyle01"/>
          <w:rFonts w:ascii="Times New Roman" w:hAnsi="Times New Roman"/>
          <w:sz w:val="28"/>
          <w:szCs w:val="28"/>
        </w:rPr>
        <w:t xml:space="preserve">. Theo đó, Sở Giáo dục và Đào tạo </w:t>
      </w:r>
      <w:r w:rsidR="00433454">
        <w:rPr>
          <w:rStyle w:val="fontstyle01"/>
          <w:rFonts w:ascii="Times New Roman" w:hAnsi="Times New Roman"/>
          <w:sz w:val="28"/>
          <w:szCs w:val="28"/>
        </w:rPr>
        <w:t xml:space="preserve">tỉnh Lâm Đồng </w:t>
      </w:r>
      <w:r>
        <w:rPr>
          <w:rStyle w:val="fontstyle01"/>
          <w:rFonts w:ascii="Times New Roman" w:hAnsi="Times New Roman"/>
          <w:sz w:val="28"/>
          <w:szCs w:val="28"/>
        </w:rPr>
        <w:t xml:space="preserve">tham mưu Ủy </w:t>
      </w:r>
      <w:r w:rsidR="00433454">
        <w:rPr>
          <w:rStyle w:val="fontstyle01"/>
          <w:rFonts w:ascii="Times New Roman" w:hAnsi="Times New Roman"/>
          <w:sz w:val="28"/>
          <w:szCs w:val="28"/>
        </w:rPr>
        <w:t>ban</w:t>
      </w:r>
      <w:r>
        <w:rPr>
          <w:rStyle w:val="fontstyle01"/>
          <w:rFonts w:ascii="Times New Roman" w:hAnsi="Times New Roman"/>
          <w:sz w:val="28"/>
          <w:szCs w:val="28"/>
        </w:rPr>
        <w:t xml:space="preserve"> nhân dâ</w:t>
      </w:r>
      <w:r w:rsidR="00433454">
        <w:rPr>
          <w:rStyle w:val="fontstyle01"/>
          <w:rFonts w:ascii="Times New Roman" w:hAnsi="Times New Roman"/>
          <w:sz w:val="28"/>
          <w:szCs w:val="28"/>
        </w:rPr>
        <w:t xml:space="preserve">n tỉnh ban </w:t>
      </w:r>
      <w:proofErr w:type="spellStart"/>
      <w:r w:rsidR="00433454">
        <w:rPr>
          <w:rStyle w:val="fontstyle01"/>
          <w:rFonts w:ascii="Times New Roman" w:hAnsi="Times New Roman"/>
          <w:sz w:val="28"/>
          <w:szCs w:val="28"/>
        </w:rPr>
        <w:t>hành</w:t>
      </w:r>
      <w:proofErr w:type="spellEnd"/>
      <w:r w:rsidR="00433454">
        <w:rPr>
          <w:rStyle w:val="fontstyle01"/>
          <w:rFonts w:ascii="Times New Roman" w:hAnsi="Times New Roman"/>
          <w:sz w:val="28"/>
          <w:szCs w:val="28"/>
        </w:rPr>
        <w:t xml:space="preserve"> </w:t>
      </w:r>
      <w:proofErr w:type="spellStart"/>
      <w:r w:rsidR="002326B2" w:rsidRPr="002326B2">
        <w:rPr>
          <w:rStyle w:val="fontstyle01"/>
          <w:rFonts w:ascii="Times New Roman" w:hAnsi="Times New Roman"/>
          <w:sz w:val="28"/>
          <w:szCs w:val="28"/>
        </w:rPr>
        <w:t>Quyết</w:t>
      </w:r>
      <w:proofErr w:type="spellEnd"/>
      <w:r w:rsidR="002326B2" w:rsidRPr="002326B2">
        <w:rPr>
          <w:rStyle w:val="fontstyle01"/>
          <w:rFonts w:ascii="Times New Roman" w:hAnsi="Times New Roman"/>
          <w:sz w:val="28"/>
          <w:szCs w:val="28"/>
        </w:rPr>
        <w:t xml:space="preserve"> </w:t>
      </w:r>
      <w:proofErr w:type="spellStart"/>
      <w:r w:rsidR="002326B2" w:rsidRPr="002326B2">
        <w:rPr>
          <w:rStyle w:val="fontstyle01"/>
          <w:rFonts w:ascii="Times New Roman" w:hAnsi="Times New Roman"/>
          <w:sz w:val="28"/>
          <w:szCs w:val="28"/>
        </w:rPr>
        <w:t>định</w:t>
      </w:r>
      <w:proofErr w:type="spellEnd"/>
      <w:r w:rsidR="002326B2" w:rsidRPr="002326B2">
        <w:rPr>
          <w:rStyle w:val="fontstyle01"/>
          <w:rFonts w:ascii="Times New Roman" w:hAnsi="Times New Roman"/>
          <w:sz w:val="28"/>
          <w:szCs w:val="28"/>
        </w:rPr>
        <w:t xml:space="preserve"> </w:t>
      </w:r>
      <w:proofErr w:type="spellStart"/>
      <w:r w:rsidR="00330E40">
        <w:rPr>
          <w:rStyle w:val="fontstyle01"/>
          <w:rFonts w:ascii="Times New Roman" w:hAnsi="Times New Roman"/>
          <w:sz w:val="28"/>
          <w:szCs w:val="28"/>
        </w:rPr>
        <w:t>q</w:t>
      </w:r>
      <w:r w:rsidR="002326B2" w:rsidRPr="002326B2">
        <w:rPr>
          <w:rStyle w:val="fontstyle01"/>
          <w:rFonts w:ascii="Times New Roman" w:hAnsi="Times New Roman"/>
          <w:sz w:val="28"/>
          <w:szCs w:val="28"/>
        </w:rPr>
        <w:t>uy</w:t>
      </w:r>
      <w:proofErr w:type="spellEnd"/>
      <w:r w:rsidR="002326B2" w:rsidRPr="002326B2">
        <w:rPr>
          <w:rStyle w:val="fontstyle01"/>
          <w:rFonts w:ascii="Times New Roman" w:hAnsi="Times New Roman"/>
          <w:sz w:val="28"/>
          <w:szCs w:val="28"/>
        </w:rPr>
        <w:t xml:space="preserve"> </w:t>
      </w:r>
      <w:proofErr w:type="spellStart"/>
      <w:r w:rsidR="002326B2" w:rsidRPr="002326B2">
        <w:rPr>
          <w:rStyle w:val="fontstyle01"/>
          <w:rFonts w:ascii="Times New Roman" w:hAnsi="Times New Roman"/>
          <w:sz w:val="28"/>
          <w:szCs w:val="28"/>
        </w:rPr>
        <w:t>định</w:t>
      </w:r>
      <w:proofErr w:type="spellEnd"/>
      <w:r w:rsidR="002326B2" w:rsidRPr="002326B2">
        <w:rPr>
          <w:rStyle w:val="fontstyle01"/>
          <w:rFonts w:ascii="Times New Roman" w:hAnsi="Times New Roman"/>
          <w:sz w:val="28"/>
          <w:szCs w:val="28"/>
        </w:rPr>
        <w:t xml:space="preserve"> </w:t>
      </w:r>
      <w:proofErr w:type="spellStart"/>
      <w:r w:rsidR="002326B2" w:rsidRPr="002326B2">
        <w:rPr>
          <w:rStyle w:val="fontstyle01"/>
          <w:rFonts w:ascii="Times New Roman" w:hAnsi="Times New Roman"/>
          <w:sz w:val="28"/>
          <w:szCs w:val="28"/>
        </w:rPr>
        <w:t>định</w:t>
      </w:r>
      <w:proofErr w:type="spellEnd"/>
      <w:r w:rsidR="002326B2" w:rsidRPr="002326B2">
        <w:rPr>
          <w:rStyle w:val="fontstyle01"/>
          <w:rFonts w:ascii="Times New Roman" w:hAnsi="Times New Roman"/>
          <w:sz w:val="28"/>
          <w:szCs w:val="28"/>
        </w:rPr>
        <w:t xml:space="preserve"> </w:t>
      </w:r>
      <w:proofErr w:type="spellStart"/>
      <w:r w:rsidR="002326B2" w:rsidRPr="002326B2">
        <w:rPr>
          <w:rStyle w:val="fontstyle01"/>
          <w:rFonts w:ascii="Times New Roman" w:hAnsi="Times New Roman"/>
          <w:sz w:val="28"/>
          <w:szCs w:val="28"/>
        </w:rPr>
        <w:t>mức</w:t>
      </w:r>
      <w:proofErr w:type="spellEnd"/>
      <w:r w:rsidR="002326B2" w:rsidRPr="002326B2">
        <w:rPr>
          <w:rStyle w:val="fontstyle01"/>
          <w:rFonts w:ascii="Times New Roman" w:hAnsi="Times New Roman"/>
          <w:sz w:val="28"/>
          <w:szCs w:val="28"/>
        </w:rPr>
        <w:t xml:space="preserve"> </w:t>
      </w:r>
      <w:proofErr w:type="spellStart"/>
      <w:r w:rsidR="002326B2" w:rsidRPr="002326B2">
        <w:rPr>
          <w:rStyle w:val="fontstyle01"/>
          <w:rFonts w:ascii="Times New Roman" w:hAnsi="Times New Roman"/>
          <w:sz w:val="28"/>
          <w:szCs w:val="28"/>
        </w:rPr>
        <w:t>số</w:t>
      </w:r>
      <w:proofErr w:type="spellEnd"/>
      <w:r w:rsidR="002326B2" w:rsidRPr="002326B2">
        <w:rPr>
          <w:rStyle w:val="fontstyle01"/>
          <w:rFonts w:ascii="Times New Roman" w:hAnsi="Times New Roman"/>
          <w:sz w:val="28"/>
          <w:szCs w:val="28"/>
        </w:rPr>
        <w:t xml:space="preserve"> </w:t>
      </w:r>
      <w:proofErr w:type="spellStart"/>
      <w:r w:rsidR="002326B2" w:rsidRPr="002326B2">
        <w:rPr>
          <w:rStyle w:val="fontstyle01"/>
          <w:rFonts w:ascii="Times New Roman" w:hAnsi="Times New Roman"/>
          <w:sz w:val="28"/>
          <w:szCs w:val="28"/>
        </w:rPr>
        <w:t>lượng</w:t>
      </w:r>
      <w:proofErr w:type="spellEnd"/>
      <w:r w:rsidR="002326B2" w:rsidRPr="002326B2">
        <w:rPr>
          <w:rStyle w:val="fontstyle01"/>
          <w:rFonts w:ascii="Times New Roman" w:hAnsi="Times New Roman"/>
          <w:sz w:val="28"/>
          <w:szCs w:val="28"/>
        </w:rPr>
        <w:t xml:space="preserve"> học sinh trên lớp trong những trường hợp đặc biệt tại các cơ sở giáo dục phổ thông công lập trên địa bàn tỉnh Lâm Đồng</w:t>
      </w:r>
      <w:r>
        <w:rPr>
          <w:rStyle w:val="fontstyle01"/>
          <w:rFonts w:ascii="Times New Roman" w:hAnsi="Times New Roman"/>
          <w:sz w:val="28"/>
          <w:szCs w:val="28"/>
        </w:rPr>
        <w:t xml:space="preserve"> là cần thiết</w:t>
      </w:r>
      <w:r w:rsidR="000277F1">
        <w:rPr>
          <w:rStyle w:val="fontstyle01"/>
          <w:rFonts w:ascii="Times New Roman" w:hAnsi="Times New Roman"/>
          <w:sz w:val="28"/>
          <w:szCs w:val="28"/>
        </w:rPr>
        <w:t xml:space="preserve">. </w:t>
      </w:r>
    </w:p>
    <w:p w14:paraId="2461D69A" w14:textId="77777777" w:rsidR="00933803" w:rsidRPr="00047CCF" w:rsidRDefault="000277F1" w:rsidP="00A041C2">
      <w:pPr>
        <w:spacing w:before="120" w:after="120" w:line="276" w:lineRule="auto"/>
        <w:jc w:val="both"/>
      </w:pPr>
      <w:r>
        <w:tab/>
      </w:r>
      <w:r w:rsidR="00933803" w:rsidRPr="00047CCF">
        <w:t>2. Thực trạng pháp luật có liên quan đến quan hệ xã hội</w:t>
      </w:r>
    </w:p>
    <w:p w14:paraId="5872A87C" w14:textId="1381505C" w:rsidR="000D007B" w:rsidRPr="000D007B" w:rsidRDefault="001B403E" w:rsidP="00A041C2">
      <w:pPr>
        <w:pStyle w:val="FootnoteText"/>
        <w:spacing w:before="120" w:after="120" w:line="276" w:lineRule="auto"/>
        <w:ind w:firstLine="720"/>
        <w:jc w:val="both"/>
        <w:rPr>
          <w:sz w:val="28"/>
          <w:szCs w:val="28"/>
          <w:lang w:val="vi-VN"/>
        </w:rPr>
      </w:pPr>
      <w:r w:rsidRPr="000277F1">
        <w:rPr>
          <w:sz w:val="28"/>
          <w:szCs w:val="28"/>
        </w:rPr>
        <w:t xml:space="preserve">Sở Giáo dục và Đào tạo </w:t>
      </w:r>
      <w:r w:rsidR="000277F1" w:rsidRPr="000277F1">
        <w:rPr>
          <w:sz w:val="28"/>
          <w:szCs w:val="28"/>
        </w:rPr>
        <w:t xml:space="preserve">tỉnh Lâm Đồng </w:t>
      </w:r>
      <w:r w:rsidRPr="000277F1">
        <w:rPr>
          <w:sz w:val="28"/>
          <w:szCs w:val="28"/>
        </w:rPr>
        <w:t xml:space="preserve">xây dựng dự </w:t>
      </w:r>
      <w:proofErr w:type="spellStart"/>
      <w:r w:rsidRPr="000277F1">
        <w:rPr>
          <w:sz w:val="28"/>
          <w:szCs w:val="28"/>
        </w:rPr>
        <w:t>thảo</w:t>
      </w:r>
      <w:proofErr w:type="spellEnd"/>
      <w:r w:rsidRPr="000277F1">
        <w:rPr>
          <w:sz w:val="28"/>
          <w:szCs w:val="28"/>
        </w:rPr>
        <w:t xml:space="preserve"> </w:t>
      </w:r>
      <w:proofErr w:type="spellStart"/>
      <w:r w:rsidR="002326B2" w:rsidRPr="002326B2">
        <w:rPr>
          <w:sz w:val="28"/>
          <w:szCs w:val="28"/>
        </w:rPr>
        <w:t>Quyết</w:t>
      </w:r>
      <w:proofErr w:type="spellEnd"/>
      <w:r w:rsidR="002326B2" w:rsidRPr="002326B2">
        <w:rPr>
          <w:sz w:val="28"/>
          <w:szCs w:val="28"/>
        </w:rPr>
        <w:t xml:space="preserve"> </w:t>
      </w:r>
      <w:proofErr w:type="spellStart"/>
      <w:r w:rsidR="002326B2" w:rsidRPr="002326B2">
        <w:rPr>
          <w:sz w:val="28"/>
          <w:szCs w:val="28"/>
        </w:rPr>
        <w:t>định</w:t>
      </w:r>
      <w:proofErr w:type="spellEnd"/>
      <w:r w:rsidR="002326B2" w:rsidRPr="002326B2">
        <w:rPr>
          <w:sz w:val="28"/>
          <w:szCs w:val="28"/>
        </w:rPr>
        <w:t xml:space="preserve"> </w:t>
      </w:r>
      <w:proofErr w:type="spellStart"/>
      <w:r w:rsidR="00330E40">
        <w:rPr>
          <w:sz w:val="28"/>
          <w:szCs w:val="28"/>
        </w:rPr>
        <w:t>q</w:t>
      </w:r>
      <w:r w:rsidR="002326B2" w:rsidRPr="002326B2">
        <w:rPr>
          <w:sz w:val="28"/>
          <w:szCs w:val="28"/>
        </w:rPr>
        <w:t>uy</w:t>
      </w:r>
      <w:proofErr w:type="spellEnd"/>
      <w:r w:rsidR="002326B2" w:rsidRPr="002326B2">
        <w:rPr>
          <w:sz w:val="28"/>
          <w:szCs w:val="28"/>
        </w:rPr>
        <w:t xml:space="preserve"> </w:t>
      </w:r>
      <w:proofErr w:type="spellStart"/>
      <w:r w:rsidR="002326B2" w:rsidRPr="002326B2">
        <w:rPr>
          <w:sz w:val="28"/>
          <w:szCs w:val="28"/>
        </w:rPr>
        <w:t>định</w:t>
      </w:r>
      <w:proofErr w:type="spellEnd"/>
      <w:r w:rsidR="002326B2" w:rsidRPr="002326B2">
        <w:rPr>
          <w:sz w:val="28"/>
          <w:szCs w:val="28"/>
        </w:rPr>
        <w:t xml:space="preserve"> </w:t>
      </w:r>
      <w:proofErr w:type="spellStart"/>
      <w:r w:rsidR="002326B2" w:rsidRPr="002326B2">
        <w:rPr>
          <w:sz w:val="28"/>
          <w:szCs w:val="28"/>
        </w:rPr>
        <w:t>định</w:t>
      </w:r>
      <w:proofErr w:type="spellEnd"/>
      <w:r w:rsidR="002326B2" w:rsidRPr="002326B2">
        <w:rPr>
          <w:sz w:val="28"/>
          <w:szCs w:val="28"/>
        </w:rPr>
        <w:t xml:space="preserve"> </w:t>
      </w:r>
      <w:proofErr w:type="spellStart"/>
      <w:r w:rsidR="002326B2" w:rsidRPr="002326B2">
        <w:rPr>
          <w:sz w:val="28"/>
          <w:szCs w:val="28"/>
        </w:rPr>
        <w:t>mức</w:t>
      </w:r>
      <w:proofErr w:type="spellEnd"/>
      <w:r w:rsidR="002326B2" w:rsidRPr="002326B2">
        <w:rPr>
          <w:sz w:val="28"/>
          <w:szCs w:val="28"/>
        </w:rPr>
        <w:t xml:space="preserve"> </w:t>
      </w:r>
      <w:proofErr w:type="spellStart"/>
      <w:r w:rsidR="002326B2" w:rsidRPr="002326B2">
        <w:rPr>
          <w:sz w:val="28"/>
          <w:szCs w:val="28"/>
        </w:rPr>
        <w:t>số</w:t>
      </w:r>
      <w:proofErr w:type="spellEnd"/>
      <w:r w:rsidR="002326B2" w:rsidRPr="002326B2">
        <w:rPr>
          <w:sz w:val="28"/>
          <w:szCs w:val="28"/>
        </w:rPr>
        <w:t xml:space="preserve"> </w:t>
      </w:r>
      <w:proofErr w:type="spellStart"/>
      <w:r w:rsidR="002326B2" w:rsidRPr="002326B2">
        <w:rPr>
          <w:sz w:val="28"/>
          <w:szCs w:val="28"/>
        </w:rPr>
        <w:t>lượng</w:t>
      </w:r>
      <w:proofErr w:type="spellEnd"/>
      <w:r w:rsidR="002326B2" w:rsidRPr="002326B2">
        <w:rPr>
          <w:sz w:val="28"/>
          <w:szCs w:val="28"/>
        </w:rPr>
        <w:t xml:space="preserve"> học sinh trên lớp trong những trường hợp đặc biệt tại các cơ sở giáo dục phổ thông công lập trên địa bàn tỉnh Lâm Đồng</w:t>
      </w:r>
      <w:r w:rsidR="000277F1" w:rsidRPr="000277F1">
        <w:rPr>
          <w:sz w:val="28"/>
          <w:szCs w:val="28"/>
        </w:rPr>
        <w:t xml:space="preserve"> </w:t>
      </w:r>
      <w:r w:rsidR="00933803" w:rsidRPr="000277F1">
        <w:rPr>
          <w:sz w:val="28"/>
          <w:szCs w:val="28"/>
        </w:rPr>
        <w:t>phù hợp với đường lối, chủ trương củ</w:t>
      </w:r>
      <w:r w:rsidR="000277F1" w:rsidRPr="000277F1">
        <w:rPr>
          <w:sz w:val="28"/>
          <w:szCs w:val="28"/>
        </w:rPr>
        <w:t xml:space="preserve">a Đảng, chính sách của Nhà nước. </w:t>
      </w:r>
      <w:r w:rsidR="00933803" w:rsidRPr="000277F1">
        <w:rPr>
          <w:sz w:val="28"/>
          <w:szCs w:val="28"/>
        </w:rPr>
        <w:t xml:space="preserve">Đồng thời, </w:t>
      </w:r>
      <w:r w:rsidRPr="000277F1">
        <w:rPr>
          <w:sz w:val="28"/>
          <w:szCs w:val="28"/>
        </w:rPr>
        <w:t xml:space="preserve">nội dung dự thảo Quy định đảm bảo phù hợp với </w:t>
      </w:r>
      <w:r w:rsidR="000277F1">
        <w:rPr>
          <w:sz w:val="28"/>
          <w:szCs w:val="28"/>
        </w:rPr>
        <w:t xml:space="preserve">các quy định của pháp luật: </w:t>
      </w:r>
      <w:r w:rsidR="002326B2" w:rsidRPr="002326B2">
        <w:rPr>
          <w:iCs/>
          <w:spacing w:val="-4"/>
          <w:sz w:val="28"/>
          <w:szCs w:val="28"/>
        </w:rPr>
        <w:t xml:space="preserve">Căn cứ Luật Giáo dục số 43/2019/QH14; Thông tư 32/2018/TT-BGDĐT ngày 26/12/2018 của Bộ trưởng Bộ Giáo dục và Đào tạo về việc ban hành Chương trình Giáo dục phổ thông; Thông tư 28/2020/TT-BGDĐT ngày 04/9/2020 của Bộ trưởng Bộ Giáo dục và Đào tạo về việc ban hành Điều lệ Trường tiểu học; Thông tư số 32/2020/TT-BGDĐT ngày 15/9/2020 của Bộ trưởng Bộ Giáo dục và Đào tạo về việc ban hành Điều lệ Trường </w:t>
      </w:r>
      <w:r w:rsidR="002326B2" w:rsidRPr="002326B2">
        <w:rPr>
          <w:iCs/>
          <w:spacing w:val="-4"/>
          <w:sz w:val="28"/>
          <w:szCs w:val="28"/>
        </w:rPr>
        <w:lastRenderedPageBreak/>
        <w:t>trung học cơ sở, trường trung học phổ thông về trường phổ thông có nhiều cấp học; Thông tư số 13/2020/TT-BGDĐT ngày 26/5/2020 của Bộ trưởng Bộ Giáo dục và Đào tạo về việc ban hành Quy định tiêu chuẩn cơ sở vật chất các trường mầm non, tiểu học, trung học cơ sở, trung học phổ thông và trường phổ thông có nhiều cấp học; Thông tư số 23/2024/TT-BGDĐT ngày 16/12/2024 của Bộ trưởng Bộ Giáo dục và Đào tạo về việc sửa đổi, bổ sung một số điều của Quy định về tiêu chuẩn cơ sở vật chất các trường mầm non, tiểu học, trung học cơ sở, trung học phổ thông và trường phổ thông có nhiều cấp học ban hành kèm theo Thông tư số 13/2020/TT-BGDĐT ngày 26/5/2020 của Bộ trưởng Bộ Giáo dục và Đào tạo</w:t>
      </w:r>
      <w:r w:rsidR="00264205">
        <w:rPr>
          <w:spacing w:val="-4"/>
          <w:sz w:val="28"/>
          <w:szCs w:val="28"/>
          <w:lang w:val="vi-VN"/>
        </w:rPr>
        <w:t>.</w:t>
      </w:r>
    </w:p>
    <w:p w14:paraId="41B69562" w14:textId="77777777" w:rsidR="001B403E" w:rsidRPr="00047CCF" w:rsidRDefault="00DA7DDD" w:rsidP="00A041C2">
      <w:pPr>
        <w:spacing w:before="120" w:after="120" w:line="276" w:lineRule="auto"/>
        <w:ind w:firstLine="720"/>
        <w:jc w:val="both"/>
        <w:rPr>
          <w:b/>
        </w:rPr>
      </w:pPr>
      <w:r w:rsidRPr="00047CCF">
        <w:rPr>
          <w:b/>
        </w:rPr>
        <w:t>III. ĐỀ XUẤT, KIẾN NGHỊ</w:t>
      </w:r>
    </w:p>
    <w:p w14:paraId="148D9F81" w14:textId="77777777" w:rsidR="00DA7DDD" w:rsidRPr="00047CCF" w:rsidRDefault="00DA7DDD" w:rsidP="00A041C2">
      <w:pPr>
        <w:tabs>
          <w:tab w:val="right" w:pos="3080"/>
        </w:tabs>
        <w:spacing w:before="120" w:after="120" w:line="276" w:lineRule="auto"/>
        <w:ind w:firstLine="720"/>
        <w:jc w:val="both"/>
      </w:pPr>
      <w:r w:rsidRPr="00047CCF">
        <w:t>Kính đề nghị Ủy ban</w:t>
      </w:r>
      <w:r w:rsidR="00A56FBE">
        <w:t xml:space="preserve"> </w:t>
      </w:r>
      <w:r w:rsidRPr="00047CCF">
        <w:t xml:space="preserve">nhân dân tỉnh quan tâm xem xét, ban hành </w:t>
      </w:r>
      <w:r w:rsidR="002326B2" w:rsidRPr="002326B2">
        <w:rPr>
          <w:iCs/>
          <w:lang w:val="nl-NL"/>
        </w:rPr>
        <w:t>Quyết định Quy định định mức số lượng học sinh trên lớp trong những trường hợp đặc biệt tại các cơ sở giáo dục phổ thông công lập trên địa bàn tỉnh Lâm Đồng</w:t>
      </w:r>
      <w:r w:rsidRPr="00047CCF">
        <w:t>./.</w:t>
      </w:r>
    </w:p>
    <w:tbl>
      <w:tblPr>
        <w:tblW w:w="9196" w:type="dxa"/>
        <w:tblLook w:val="04A0" w:firstRow="1" w:lastRow="0" w:firstColumn="1" w:lastColumn="0" w:noHBand="0" w:noVBand="1"/>
      </w:tblPr>
      <w:tblGrid>
        <w:gridCol w:w="4597"/>
        <w:gridCol w:w="4599"/>
      </w:tblGrid>
      <w:tr w:rsidR="00047CCF" w:rsidRPr="00B73C6B" w14:paraId="3328E85D" w14:textId="77777777" w:rsidTr="00462E6A">
        <w:trPr>
          <w:trHeight w:val="1539"/>
        </w:trPr>
        <w:tc>
          <w:tcPr>
            <w:tcW w:w="4597" w:type="dxa"/>
            <w:shd w:val="clear" w:color="auto" w:fill="auto"/>
          </w:tcPr>
          <w:p w14:paraId="182CD59B" w14:textId="77777777" w:rsidR="00B73C6B" w:rsidRPr="00B73C6B" w:rsidRDefault="00B73C6B" w:rsidP="00B73C6B">
            <w:r w:rsidRPr="00B73C6B">
              <w:rPr>
                <w:b/>
                <w:i/>
                <w:sz w:val="24"/>
                <w:szCs w:val="24"/>
              </w:rPr>
              <w:t>Nơi nhận:</w:t>
            </w:r>
            <w:r w:rsidRPr="00047CCF">
              <w:tab/>
              <w:t xml:space="preserve">   </w:t>
            </w:r>
            <w:r w:rsidRPr="00047CCF">
              <w:tab/>
            </w:r>
            <w:r w:rsidRPr="00047CCF">
              <w:tab/>
            </w:r>
            <w:r w:rsidRPr="00B73C6B">
              <w:tab/>
              <w:t xml:space="preserve">                                                                    </w:t>
            </w:r>
          </w:p>
          <w:p w14:paraId="0B0B6890" w14:textId="77777777" w:rsidR="00B73C6B" w:rsidRPr="00B73C6B" w:rsidRDefault="00B73C6B" w:rsidP="00B73C6B">
            <w:pPr>
              <w:rPr>
                <w:sz w:val="22"/>
              </w:rPr>
            </w:pPr>
            <w:r w:rsidRPr="00B73C6B">
              <w:rPr>
                <w:sz w:val="22"/>
              </w:rPr>
              <w:t>- Như trên;</w:t>
            </w:r>
          </w:p>
          <w:p w14:paraId="4FB71A34" w14:textId="77777777" w:rsidR="00B73C6B" w:rsidRPr="00B73C6B" w:rsidRDefault="00B73C6B" w:rsidP="00B73C6B">
            <w:pPr>
              <w:rPr>
                <w:sz w:val="22"/>
              </w:rPr>
            </w:pPr>
            <w:r w:rsidRPr="00B73C6B">
              <w:rPr>
                <w:sz w:val="22"/>
              </w:rPr>
              <w:t>- Sở Tư pháp</w:t>
            </w:r>
            <w:r w:rsidR="009E7541">
              <w:rPr>
                <w:sz w:val="22"/>
              </w:rPr>
              <w:t>;</w:t>
            </w:r>
          </w:p>
          <w:p w14:paraId="3E751814" w14:textId="77777777" w:rsidR="009E7541" w:rsidRDefault="00B73C6B" w:rsidP="00B73C6B">
            <w:pPr>
              <w:rPr>
                <w:sz w:val="22"/>
              </w:rPr>
            </w:pPr>
            <w:r w:rsidRPr="00B73C6B">
              <w:rPr>
                <w:sz w:val="22"/>
              </w:rPr>
              <w:t>- Sở Nội vụ</w:t>
            </w:r>
            <w:r w:rsidR="009E7541">
              <w:rPr>
                <w:sz w:val="22"/>
              </w:rPr>
              <w:t>;</w:t>
            </w:r>
          </w:p>
          <w:p w14:paraId="2D299347" w14:textId="77777777" w:rsidR="00B73C6B" w:rsidRPr="00B73C6B" w:rsidRDefault="009E7541" w:rsidP="00B73C6B">
            <w:pPr>
              <w:rPr>
                <w:sz w:val="22"/>
              </w:rPr>
            </w:pPr>
            <w:r>
              <w:rPr>
                <w:sz w:val="22"/>
              </w:rPr>
              <w:t>- Tập thể lãnh đạo Sở;</w:t>
            </w:r>
          </w:p>
          <w:p w14:paraId="2F03E6BB" w14:textId="77777777" w:rsidR="00B73C6B" w:rsidRPr="00B73C6B" w:rsidRDefault="00B73C6B" w:rsidP="00B73C6B">
            <w:pPr>
              <w:rPr>
                <w:sz w:val="22"/>
              </w:rPr>
            </w:pPr>
            <w:r w:rsidRPr="00B73C6B">
              <w:rPr>
                <w:sz w:val="22"/>
              </w:rPr>
              <w:t>- Phòng thuộc Sở;</w:t>
            </w:r>
          </w:p>
          <w:p w14:paraId="43B768E7" w14:textId="77777777" w:rsidR="00B73C6B" w:rsidRPr="00CB5D74" w:rsidRDefault="00B73C6B" w:rsidP="009E7541">
            <w:pPr>
              <w:rPr>
                <w:sz w:val="22"/>
              </w:rPr>
            </w:pPr>
            <w:r w:rsidRPr="00B73C6B">
              <w:rPr>
                <w:sz w:val="22"/>
              </w:rPr>
              <w:t>- Lưu VT, TCCB</w:t>
            </w:r>
            <w:r w:rsidR="009E7541">
              <w:rPr>
                <w:sz w:val="22"/>
              </w:rPr>
              <w:t>.</w:t>
            </w:r>
          </w:p>
        </w:tc>
        <w:tc>
          <w:tcPr>
            <w:tcW w:w="4599" w:type="dxa"/>
            <w:shd w:val="clear" w:color="auto" w:fill="auto"/>
          </w:tcPr>
          <w:p w14:paraId="6E403F01" w14:textId="77777777" w:rsidR="00B73C6B" w:rsidRPr="00B73C6B" w:rsidRDefault="00B73C6B" w:rsidP="00B73C6B">
            <w:pPr>
              <w:spacing w:before="240"/>
              <w:jc w:val="center"/>
              <w:rPr>
                <w:b/>
              </w:rPr>
            </w:pPr>
            <w:r w:rsidRPr="00B73C6B">
              <w:rPr>
                <w:b/>
              </w:rPr>
              <w:t>GIÁM ĐỐC</w:t>
            </w:r>
          </w:p>
          <w:p w14:paraId="31BE0871" w14:textId="77777777" w:rsidR="00B73C6B" w:rsidRPr="00B73C6B" w:rsidRDefault="00B73C6B" w:rsidP="0049242C">
            <w:pPr>
              <w:spacing w:before="960"/>
              <w:jc w:val="center"/>
              <w:rPr>
                <w:b/>
              </w:rPr>
            </w:pPr>
          </w:p>
          <w:p w14:paraId="6256B349" w14:textId="77777777" w:rsidR="00B73C6B" w:rsidRPr="00CB5D74" w:rsidRDefault="00CB5D74" w:rsidP="00CB5D74">
            <w:pPr>
              <w:spacing w:before="240"/>
              <w:jc w:val="center"/>
            </w:pPr>
            <w:r>
              <w:rPr>
                <w:b/>
              </w:rPr>
              <w:t>Lê Thị Bích Liên</w:t>
            </w:r>
          </w:p>
        </w:tc>
      </w:tr>
    </w:tbl>
    <w:p w14:paraId="43670064" w14:textId="77777777" w:rsidR="001B403E" w:rsidRPr="00047CCF" w:rsidRDefault="001B403E" w:rsidP="00264205">
      <w:pPr>
        <w:spacing w:before="120" w:after="120" w:line="264" w:lineRule="auto"/>
        <w:jc w:val="both"/>
      </w:pPr>
    </w:p>
    <w:sectPr w:rsidR="001B403E" w:rsidRPr="00047CCF" w:rsidSect="00264205">
      <w:headerReference w:type="default" r:id="rId7"/>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3E70" w14:textId="77777777" w:rsidR="00E71B70" w:rsidRDefault="00E71B70" w:rsidP="00AC095E">
      <w:r>
        <w:separator/>
      </w:r>
    </w:p>
  </w:endnote>
  <w:endnote w:type="continuationSeparator" w:id="0">
    <w:p w14:paraId="2A1A180B" w14:textId="77777777" w:rsidR="00E71B70" w:rsidRDefault="00E71B70" w:rsidP="00AC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C20A" w14:textId="77777777" w:rsidR="00E71B70" w:rsidRDefault="00E71B70" w:rsidP="00AC095E">
      <w:r>
        <w:separator/>
      </w:r>
    </w:p>
  </w:footnote>
  <w:footnote w:type="continuationSeparator" w:id="0">
    <w:p w14:paraId="4A32E3CE" w14:textId="77777777" w:rsidR="00E71B70" w:rsidRDefault="00E71B70" w:rsidP="00AC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51565"/>
      <w:docPartObj>
        <w:docPartGallery w:val="Page Numbers (Top of Page)"/>
        <w:docPartUnique/>
      </w:docPartObj>
    </w:sdtPr>
    <w:sdtEndPr>
      <w:rPr>
        <w:noProof/>
      </w:rPr>
    </w:sdtEndPr>
    <w:sdtContent>
      <w:p w14:paraId="05A2F621" w14:textId="77777777" w:rsidR="002610D9" w:rsidRDefault="002610D9">
        <w:pPr>
          <w:pStyle w:val="Header"/>
          <w:jc w:val="center"/>
        </w:pPr>
        <w:r>
          <w:fldChar w:fldCharType="begin"/>
        </w:r>
        <w:r>
          <w:instrText xml:space="preserve"> PAGE   \* MERGEFORMAT </w:instrText>
        </w:r>
        <w:r>
          <w:fldChar w:fldCharType="separate"/>
        </w:r>
        <w:r w:rsidR="007D6001">
          <w:rPr>
            <w:noProof/>
          </w:rPr>
          <w:t>3</w:t>
        </w:r>
        <w:r>
          <w:rPr>
            <w:noProof/>
          </w:rPr>
          <w:fldChar w:fldCharType="end"/>
        </w:r>
      </w:p>
    </w:sdtContent>
  </w:sdt>
  <w:p w14:paraId="57C90111" w14:textId="77777777" w:rsidR="002610D9" w:rsidRDefault="00261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23"/>
    <w:rsid w:val="000277F1"/>
    <w:rsid w:val="00047CCF"/>
    <w:rsid w:val="00053E14"/>
    <w:rsid w:val="00085024"/>
    <w:rsid w:val="000962EE"/>
    <w:rsid w:val="000C3986"/>
    <w:rsid w:val="000C540E"/>
    <w:rsid w:val="000D007B"/>
    <w:rsid w:val="00125102"/>
    <w:rsid w:val="00167AAC"/>
    <w:rsid w:val="00195F58"/>
    <w:rsid w:val="00196420"/>
    <w:rsid w:val="001A5871"/>
    <w:rsid w:val="001B403E"/>
    <w:rsid w:val="001E65B8"/>
    <w:rsid w:val="001F5312"/>
    <w:rsid w:val="002326B2"/>
    <w:rsid w:val="002610D9"/>
    <w:rsid w:val="00264205"/>
    <w:rsid w:val="00264754"/>
    <w:rsid w:val="00292882"/>
    <w:rsid w:val="00330E40"/>
    <w:rsid w:val="00382AE9"/>
    <w:rsid w:val="00390864"/>
    <w:rsid w:val="0039381A"/>
    <w:rsid w:val="003A53A8"/>
    <w:rsid w:val="00433454"/>
    <w:rsid w:val="00462E6A"/>
    <w:rsid w:val="00467D01"/>
    <w:rsid w:val="0047501D"/>
    <w:rsid w:val="0049242C"/>
    <w:rsid w:val="004A2786"/>
    <w:rsid w:val="0050545E"/>
    <w:rsid w:val="00596C41"/>
    <w:rsid w:val="005C5A21"/>
    <w:rsid w:val="00621ECA"/>
    <w:rsid w:val="0065233B"/>
    <w:rsid w:val="006816F4"/>
    <w:rsid w:val="00690E29"/>
    <w:rsid w:val="006B2100"/>
    <w:rsid w:val="006B5C44"/>
    <w:rsid w:val="006E6FB8"/>
    <w:rsid w:val="00760CE0"/>
    <w:rsid w:val="007643E1"/>
    <w:rsid w:val="00790A68"/>
    <w:rsid w:val="007C5523"/>
    <w:rsid w:val="007D6001"/>
    <w:rsid w:val="009025BD"/>
    <w:rsid w:val="009141AF"/>
    <w:rsid w:val="00925C0D"/>
    <w:rsid w:val="00933803"/>
    <w:rsid w:val="00951B15"/>
    <w:rsid w:val="00957842"/>
    <w:rsid w:val="009817FD"/>
    <w:rsid w:val="009A5140"/>
    <w:rsid w:val="009E7541"/>
    <w:rsid w:val="00A041C2"/>
    <w:rsid w:val="00A44E84"/>
    <w:rsid w:val="00A56825"/>
    <w:rsid w:val="00A56FBE"/>
    <w:rsid w:val="00A84C8A"/>
    <w:rsid w:val="00AA7B8B"/>
    <w:rsid w:val="00AC095E"/>
    <w:rsid w:val="00AD6B13"/>
    <w:rsid w:val="00AF260A"/>
    <w:rsid w:val="00B1446B"/>
    <w:rsid w:val="00B20D9C"/>
    <w:rsid w:val="00B53B15"/>
    <w:rsid w:val="00B56FEC"/>
    <w:rsid w:val="00B73C6B"/>
    <w:rsid w:val="00BA5B21"/>
    <w:rsid w:val="00C22EE2"/>
    <w:rsid w:val="00C520C7"/>
    <w:rsid w:val="00C6431D"/>
    <w:rsid w:val="00C80F9A"/>
    <w:rsid w:val="00CB5D74"/>
    <w:rsid w:val="00D00E9F"/>
    <w:rsid w:val="00D01A64"/>
    <w:rsid w:val="00D14E80"/>
    <w:rsid w:val="00D23DA3"/>
    <w:rsid w:val="00D96E19"/>
    <w:rsid w:val="00DA7DDD"/>
    <w:rsid w:val="00DD1181"/>
    <w:rsid w:val="00DF122C"/>
    <w:rsid w:val="00DF77A5"/>
    <w:rsid w:val="00E42008"/>
    <w:rsid w:val="00E50215"/>
    <w:rsid w:val="00E71B70"/>
    <w:rsid w:val="00EB5C4C"/>
    <w:rsid w:val="00EF55C8"/>
    <w:rsid w:val="00F26A5F"/>
    <w:rsid w:val="00F40B52"/>
    <w:rsid w:val="00F429A3"/>
    <w:rsid w:val="00F51A91"/>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D80F"/>
  <w15:chartTrackingRefBased/>
  <w15:docId w15:val="{E70D32EB-2EDF-4EE3-94EE-81FF8486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2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825"/>
    <w:pPr>
      <w:ind w:left="720"/>
      <w:contextualSpacing/>
    </w:pPr>
  </w:style>
  <w:style w:type="paragraph" w:styleId="FootnoteText">
    <w:name w:val="footnote text"/>
    <w:aliases w:val="Footnote Text Char Char Char Char Char,Footnote Text Char Char Char Char Char Char Ch,Footnote Text Char Char Char Char Char Char Ch Char Char Char,fn,fn Char,Char Char13,f, Char Char,Footnote Text Char1 Char1,ft,Char Ch,З,BE,FN"/>
    <w:basedOn w:val="Normal"/>
    <w:link w:val="FootnoteTextChar"/>
    <w:uiPriority w:val="99"/>
    <w:unhideWhenUsed/>
    <w:qFormat/>
    <w:rsid w:val="00AC095E"/>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 Char Char Char,ft Char"/>
    <w:basedOn w:val="DefaultParagraphFont"/>
    <w:link w:val="FootnoteText"/>
    <w:uiPriority w:val="99"/>
    <w:rsid w:val="00AC095E"/>
    <w:rPr>
      <w:rFonts w:eastAsia="Times New Roman" w:cs="Times New Roman"/>
      <w:sz w:val="20"/>
      <w:szCs w:val="20"/>
    </w:rPr>
  </w:style>
  <w:style w:type="character" w:styleId="FootnoteReference">
    <w:name w:val="footnote reference"/>
    <w:basedOn w:val="DefaultParagraphFont"/>
    <w:unhideWhenUsed/>
    <w:rsid w:val="00AC095E"/>
    <w:rPr>
      <w:vertAlign w:val="superscript"/>
    </w:rPr>
  </w:style>
  <w:style w:type="paragraph" w:styleId="NormalWeb">
    <w:name w:val="Normal (Web)"/>
    <w:basedOn w:val="Normal"/>
    <w:uiPriority w:val="99"/>
    <w:unhideWhenUsed/>
    <w:rsid w:val="00A44E84"/>
    <w:pPr>
      <w:spacing w:before="100" w:beforeAutospacing="1" w:after="100" w:afterAutospacing="1"/>
    </w:pPr>
    <w:rPr>
      <w:sz w:val="24"/>
      <w:szCs w:val="24"/>
    </w:rPr>
  </w:style>
  <w:style w:type="paragraph" w:styleId="Header">
    <w:name w:val="header"/>
    <w:basedOn w:val="Normal"/>
    <w:link w:val="HeaderChar"/>
    <w:uiPriority w:val="99"/>
    <w:unhideWhenUsed/>
    <w:rsid w:val="002610D9"/>
    <w:pPr>
      <w:tabs>
        <w:tab w:val="center" w:pos="4680"/>
        <w:tab w:val="right" w:pos="9360"/>
      </w:tabs>
    </w:pPr>
  </w:style>
  <w:style w:type="character" w:customStyle="1" w:styleId="HeaderChar">
    <w:name w:val="Header Char"/>
    <w:basedOn w:val="DefaultParagraphFont"/>
    <w:link w:val="Header"/>
    <w:uiPriority w:val="99"/>
    <w:rsid w:val="002610D9"/>
    <w:rPr>
      <w:rFonts w:eastAsia="Times New Roman" w:cs="Times New Roman"/>
      <w:szCs w:val="28"/>
    </w:rPr>
  </w:style>
  <w:style w:type="paragraph" w:styleId="Footer">
    <w:name w:val="footer"/>
    <w:basedOn w:val="Normal"/>
    <w:link w:val="FooterChar"/>
    <w:uiPriority w:val="99"/>
    <w:unhideWhenUsed/>
    <w:rsid w:val="002610D9"/>
    <w:pPr>
      <w:tabs>
        <w:tab w:val="center" w:pos="4680"/>
        <w:tab w:val="right" w:pos="9360"/>
      </w:tabs>
    </w:pPr>
  </w:style>
  <w:style w:type="character" w:customStyle="1" w:styleId="FooterChar">
    <w:name w:val="Footer Char"/>
    <w:basedOn w:val="DefaultParagraphFont"/>
    <w:link w:val="Footer"/>
    <w:uiPriority w:val="99"/>
    <w:rsid w:val="002610D9"/>
    <w:rPr>
      <w:rFonts w:eastAsia="Times New Roman" w:cs="Times New Roman"/>
      <w:szCs w:val="28"/>
    </w:rPr>
  </w:style>
  <w:style w:type="paragraph" w:styleId="BalloonText">
    <w:name w:val="Balloon Text"/>
    <w:basedOn w:val="Normal"/>
    <w:link w:val="BalloonTextChar"/>
    <w:uiPriority w:val="99"/>
    <w:semiHidden/>
    <w:unhideWhenUsed/>
    <w:rsid w:val="000C54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0E"/>
    <w:rPr>
      <w:rFonts w:ascii="Segoe UI" w:eastAsia="Times New Roman" w:hAnsi="Segoe UI" w:cs="Segoe UI"/>
      <w:sz w:val="18"/>
      <w:szCs w:val="18"/>
    </w:rPr>
  </w:style>
  <w:style w:type="character" w:customStyle="1" w:styleId="Vnbnnidung">
    <w:name w:val="Văn bản nội dung"/>
    <w:rsid w:val="001A587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fontstyle01">
    <w:name w:val="fontstyle01"/>
    <w:basedOn w:val="DefaultParagraphFont"/>
    <w:rsid w:val="001A5871"/>
    <w:rPr>
      <w:rFonts w:ascii="CIDFont+F1" w:hAnsi="CIDFont+F1" w:hint="default"/>
      <w:b w:val="0"/>
      <w:bCs w:val="0"/>
      <w:i w:val="0"/>
      <w:iCs w:val="0"/>
      <w:color w:val="000000"/>
      <w:sz w:val="26"/>
      <w:szCs w:val="26"/>
    </w:rPr>
  </w:style>
  <w:style w:type="character" w:customStyle="1" w:styleId="fontstyle21">
    <w:name w:val="fontstyle21"/>
    <w:basedOn w:val="DefaultParagraphFont"/>
    <w:rsid w:val="001A5871"/>
    <w:rPr>
      <w:rFonts w:ascii="CIDFont+F3" w:hAnsi="CIDFont+F3" w:hint="default"/>
      <w:b w:val="0"/>
      <w:bCs w:val="0"/>
      <w:i/>
      <w:iCs/>
      <w:color w:val="000000"/>
      <w:sz w:val="26"/>
      <w:szCs w:val="26"/>
    </w:rPr>
  </w:style>
  <w:style w:type="character" w:styleId="Hyperlink">
    <w:name w:val="Hyperlink"/>
    <w:basedOn w:val="DefaultParagraphFont"/>
    <w:uiPriority w:val="99"/>
    <w:semiHidden/>
    <w:unhideWhenUsed/>
    <w:rsid w:val="00652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E0235-7524-496D-8410-1DA2884C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Đỗ Thái</cp:lastModifiedBy>
  <cp:revision>2</cp:revision>
  <cp:lastPrinted>2025-05-04T07:19:00Z</cp:lastPrinted>
  <dcterms:created xsi:type="dcterms:W3CDTF">2025-10-14T14:52:00Z</dcterms:created>
  <dcterms:modified xsi:type="dcterms:W3CDTF">2025-10-14T14:52:00Z</dcterms:modified>
</cp:coreProperties>
</file>